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C7E" w:rsidRDefault="009B3891">
      <w:pPr>
        <w:ind w:left="720"/>
        <w:jc w:val="right"/>
      </w:pPr>
      <w:bookmarkStart w:id="0" w:name="_GoBack"/>
      <w:bookmarkEnd w:id="0"/>
      <w:r>
        <w:t>Приложение №2</w:t>
      </w:r>
    </w:p>
    <w:p w:rsidR="00A91C7E" w:rsidRDefault="00122376">
      <w:pPr>
        <w:jc w:val="right"/>
      </w:pPr>
      <w:r>
        <w:t>утверждено приказом</w:t>
      </w:r>
    </w:p>
    <w:p w:rsidR="00A91C7E" w:rsidRDefault="00122376">
      <w:pPr>
        <w:jc w:val="right"/>
      </w:pPr>
      <w:r>
        <w:t>главного врача ГБУЗ «КНД»</w:t>
      </w:r>
    </w:p>
    <w:p w:rsidR="00A91C7E" w:rsidRDefault="00122376">
      <w:pPr>
        <w:ind w:left="567"/>
        <w:jc w:val="right"/>
      </w:pPr>
      <w:r>
        <w:t>от «</w:t>
      </w:r>
      <w:r w:rsidR="00F67BAD" w:rsidRPr="005A62AA">
        <w:t>06</w:t>
      </w:r>
      <w:r>
        <w:t xml:space="preserve">» </w:t>
      </w:r>
      <w:r w:rsidR="00F67BAD" w:rsidRPr="005A62AA">
        <w:t>августа</w:t>
      </w:r>
      <w:r>
        <w:t xml:space="preserve"> </w:t>
      </w:r>
      <w:r w:rsidR="00F67BAD">
        <w:t xml:space="preserve">2025 </w:t>
      </w:r>
      <w:r>
        <w:t>г. №</w:t>
      </w:r>
      <w:r w:rsidR="00F67BAD">
        <w:t>100-ОД</w:t>
      </w:r>
    </w:p>
    <w:p w:rsidR="00A91C7E" w:rsidRDefault="00A91C7E">
      <w:pPr>
        <w:spacing w:line="360" w:lineRule="auto"/>
        <w:jc w:val="center"/>
      </w:pPr>
    </w:p>
    <w:p w:rsidR="00A91C7E" w:rsidRDefault="00A91C7E">
      <w:pPr>
        <w:spacing w:line="360" w:lineRule="auto"/>
        <w:jc w:val="both"/>
      </w:pPr>
    </w:p>
    <w:p w:rsidR="00A91C7E" w:rsidRDefault="00122376">
      <w:pPr>
        <w:spacing w:line="360" w:lineRule="auto"/>
        <w:jc w:val="center"/>
        <w:rPr>
          <w:b/>
        </w:rPr>
      </w:pPr>
      <w:r>
        <w:rPr>
          <w:b/>
        </w:rPr>
        <w:t xml:space="preserve">ПОЛОЖЕНИЕ О ЗАЩИТЕ И ОБРАБОТКЕ ПЕРСОНАЛЬНЫХ ДАННЫХ </w:t>
      </w:r>
      <w:r>
        <w:rPr>
          <w:b/>
        </w:rPr>
        <w:br/>
        <w:t>В ГБУЗ «КНД»</w:t>
      </w:r>
    </w:p>
    <w:p w:rsidR="00A91C7E" w:rsidRDefault="00A91C7E">
      <w:pPr>
        <w:spacing w:line="360" w:lineRule="auto"/>
        <w:jc w:val="both"/>
        <w:rPr>
          <w:b/>
          <w:sz w:val="22"/>
          <w:szCs w:val="24"/>
        </w:rPr>
      </w:pPr>
    </w:p>
    <w:p w:rsidR="00A91C7E" w:rsidRDefault="00122376">
      <w:pPr>
        <w:widowControl/>
        <w:numPr>
          <w:ilvl w:val="0"/>
          <w:numId w:val="8"/>
        </w:numPr>
        <w:spacing w:after="240"/>
        <w:ind w:left="284" w:hanging="284"/>
        <w:jc w:val="both"/>
        <w:rPr>
          <w:b/>
        </w:rPr>
      </w:pPr>
      <w:r>
        <w:rPr>
          <w:b/>
        </w:rPr>
        <w:t>Общие положения</w:t>
      </w:r>
    </w:p>
    <w:p w:rsidR="00A91C7E" w:rsidRDefault="00122376">
      <w:pPr>
        <w:pStyle w:val="afb"/>
        <w:widowControl/>
        <w:numPr>
          <w:ilvl w:val="1"/>
          <w:numId w:val="8"/>
        </w:numPr>
        <w:spacing w:after="120"/>
        <w:ind w:left="425" w:hanging="425"/>
        <w:contextualSpacing w:val="0"/>
        <w:jc w:val="both"/>
        <w:rPr>
          <w:color w:val="1D1B11"/>
        </w:rPr>
      </w:pPr>
      <w:r>
        <w:rPr>
          <w:color w:val="1D1B11"/>
        </w:rPr>
        <w:t>Настоящее Положение оператора в отношении обработки персональных данных (далее – Положение) разработано ГБУЗ «КНД» (далее – Оператор) в целях исполнения требований Федерального закона от 27.06.2006 №152-ФЗ «О персональных данных», постановления Правительства РФ от 01.11.2012 №1119 «Об утверждении требований к защите персональных данных при их обработке в информационных система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Положение определяет общий порядок, принципы и условия обработки персональных данных (далее – ПДн) Оператором и обеспечивает защиту прав субъектов ПДн при обработке их ПДн.</w:t>
      </w:r>
    </w:p>
    <w:p w:rsidR="00A91C7E" w:rsidRDefault="00122376">
      <w:pPr>
        <w:widowControl/>
        <w:numPr>
          <w:ilvl w:val="0"/>
          <w:numId w:val="8"/>
        </w:numPr>
        <w:spacing w:after="240"/>
        <w:ind w:left="284" w:hanging="284"/>
        <w:jc w:val="both"/>
        <w:rPr>
          <w:b/>
        </w:rPr>
      </w:pPr>
      <w:r>
        <w:rPr>
          <w:b/>
        </w:rPr>
        <w:t>Основные понятия</w:t>
      </w:r>
    </w:p>
    <w:p w:rsidR="00A91C7E" w:rsidRDefault="00122376">
      <w:pPr>
        <w:spacing w:before="100" w:after="100"/>
        <w:ind w:left="360"/>
        <w:jc w:val="both"/>
      </w:pPr>
      <w:r>
        <w:t>Для целей настоящего Положения используются следующие понятия:</w:t>
      </w:r>
    </w:p>
    <w:p w:rsidR="00A91C7E" w:rsidRDefault="00122376">
      <w:pPr>
        <w:spacing w:before="100" w:after="100"/>
        <w:ind w:left="360"/>
        <w:jc w:val="both"/>
      </w:pPr>
      <w:r>
        <w:rPr>
          <w:b/>
        </w:rPr>
        <w:t>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ПДн, а также определяющие цели обработки ПДн, состав ПДн, подлежащих обработке, действия (операции), совершаемые с ПДн.</w:t>
      </w:r>
    </w:p>
    <w:p w:rsidR="00A91C7E" w:rsidRDefault="00122376">
      <w:pPr>
        <w:spacing w:before="100" w:after="100"/>
        <w:ind w:left="360"/>
        <w:jc w:val="both"/>
      </w:pPr>
      <w:r>
        <w:rPr>
          <w:b/>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ПДн).</w:t>
      </w:r>
    </w:p>
    <w:p w:rsidR="00A91C7E" w:rsidRDefault="00122376">
      <w:pPr>
        <w:spacing w:before="100" w:after="100"/>
        <w:ind w:left="360"/>
        <w:jc w:val="both"/>
      </w:pPr>
      <w:r>
        <w:rPr>
          <w:b/>
        </w:rPr>
        <w:t>Субъект ПДн</w:t>
      </w:r>
      <w:r>
        <w:t xml:space="preserve"> – физическое лицо, данные которого обрабатываются.</w:t>
      </w:r>
    </w:p>
    <w:p w:rsidR="00A91C7E" w:rsidRDefault="00122376">
      <w:pPr>
        <w:spacing w:before="100" w:after="100"/>
        <w:ind w:left="360"/>
        <w:jc w:val="both"/>
      </w:pPr>
      <w:r>
        <w:rPr>
          <w:b/>
        </w:rPr>
        <w:t>Обработка ПДн</w:t>
      </w:r>
      <w: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ПДн,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ПДн.</w:t>
      </w:r>
    </w:p>
    <w:p w:rsidR="00A91C7E" w:rsidRDefault="00122376">
      <w:pPr>
        <w:spacing w:before="100" w:after="100"/>
        <w:ind w:left="360"/>
        <w:jc w:val="both"/>
      </w:pPr>
      <w:r>
        <w:rPr>
          <w:b/>
        </w:rPr>
        <w:t>Распространение ПДн</w:t>
      </w:r>
      <w:r>
        <w:t xml:space="preserve"> – действия, направленные на раскрытие ПДн неопределенному кругу лиц</w:t>
      </w:r>
    </w:p>
    <w:p w:rsidR="00A91C7E" w:rsidRDefault="00122376">
      <w:pPr>
        <w:spacing w:before="100" w:after="100"/>
        <w:ind w:left="360"/>
        <w:jc w:val="both"/>
      </w:pPr>
      <w:r>
        <w:rPr>
          <w:b/>
        </w:rPr>
        <w:t>Автоматизированная обработка ПДн</w:t>
      </w:r>
      <w:r>
        <w:t xml:space="preserve"> – обработка ПДн с помощью средств вычислительной техники.</w:t>
      </w:r>
    </w:p>
    <w:p w:rsidR="00A91C7E" w:rsidRDefault="00122376">
      <w:pPr>
        <w:spacing w:before="100" w:after="100"/>
        <w:ind w:left="360"/>
        <w:jc w:val="both"/>
      </w:pPr>
      <w:r>
        <w:rPr>
          <w:b/>
        </w:rPr>
        <w:t>Предоставление ПДн</w:t>
      </w:r>
      <w:r>
        <w:t xml:space="preserve"> – действия, направленные на раскрытие ПДн определенному лицу или определенному кругу лиц.</w:t>
      </w:r>
    </w:p>
    <w:p w:rsidR="00A91C7E" w:rsidRDefault="00122376">
      <w:pPr>
        <w:spacing w:before="100" w:after="100"/>
        <w:ind w:left="360"/>
        <w:jc w:val="both"/>
      </w:pPr>
      <w:r>
        <w:rPr>
          <w:b/>
        </w:rPr>
        <w:t>Блокирование ПДн</w:t>
      </w:r>
      <w:r>
        <w:t xml:space="preserve"> – временное прекращение обработки ПДн (за исключением случаев, если обработка необходима для уточнения ПДн).</w:t>
      </w:r>
    </w:p>
    <w:p w:rsidR="00A91C7E" w:rsidRDefault="00122376">
      <w:pPr>
        <w:spacing w:before="100" w:after="100"/>
        <w:ind w:left="360"/>
        <w:jc w:val="both"/>
      </w:pPr>
      <w:r>
        <w:rPr>
          <w:b/>
        </w:rPr>
        <w:t>Уничтожение ПДн</w:t>
      </w:r>
      <w:r>
        <w:t xml:space="preserve"> – действия, в результате которых становится невозможным восстановить содержание ПДн в информационной системе персональных данных (далее – ИСПДн) и (или) в результате которых уничтожаются материальные носители ПДн.</w:t>
      </w:r>
    </w:p>
    <w:p w:rsidR="00A91C7E" w:rsidRDefault="00122376">
      <w:pPr>
        <w:spacing w:before="100" w:after="100"/>
        <w:ind w:left="360"/>
        <w:jc w:val="both"/>
      </w:pPr>
      <w:r>
        <w:rPr>
          <w:b/>
        </w:rPr>
        <w:t>Обезличивание ПДн</w:t>
      </w:r>
      <w:r>
        <w:t xml:space="preserve"> – действия, в результате которых становится невозможным без использования дополнительной информации определить принадлежность ПДн конкретному субъекту ПДн.</w:t>
      </w:r>
    </w:p>
    <w:p w:rsidR="00A91C7E" w:rsidRDefault="00122376">
      <w:pPr>
        <w:spacing w:before="100" w:after="100"/>
        <w:ind w:left="360"/>
        <w:jc w:val="both"/>
      </w:pPr>
      <w:r>
        <w:rPr>
          <w:b/>
        </w:rPr>
        <w:t>Информационная система персональных данных</w:t>
      </w:r>
      <w:r>
        <w:t xml:space="preserve"> – совокупность содержащихся в базах данных ПДн и обеспечивающих их обработку информационных технологий и технических средств.</w:t>
      </w:r>
    </w:p>
    <w:p w:rsidR="00A91C7E" w:rsidRDefault="00122376">
      <w:pPr>
        <w:spacing w:before="100" w:after="100"/>
        <w:ind w:left="360"/>
        <w:jc w:val="both"/>
      </w:pPr>
      <w:r>
        <w:rPr>
          <w:b/>
        </w:rPr>
        <w:t>Трансграничная передача ПД</w:t>
      </w:r>
      <w:r>
        <w:t>н – передача ПДн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A91C7E" w:rsidRDefault="00122376">
      <w:pPr>
        <w:spacing w:before="100" w:after="100"/>
        <w:ind w:left="360"/>
        <w:jc w:val="both"/>
        <w:rPr>
          <w:highlight w:val="yellow"/>
        </w:rPr>
      </w:pPr>
      <w:r>
        <w:rPr>
          <w:b/>
        </w:rPr>
        <w:t>Конфиденциальность персональных данных</w:t>
      </w:r>
      <w:r>
        <w:t xml:space="preserve"> - обязательное для оператора и иных лиц, получивших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91C7E" w:rsidRDefault="00A91C7E">
      <w:pPr>
        <w:widowControl/>
        <w:spacing w:after="240"/>
        <w:ind w:left="284"/>
        <w:jc w:val="both"/>
        <w:rPr>
          <w:b/>
        </w:rPr>
      </w:pPr>
    </w:p>
    <w:p w:rsidR="00A91C7E" w:rsidRDefault="00122376">
      <w:pPr>
        <w:widowControl/>
        <w:numPr>
          <w:ilvl w:val="0"/>
          <w:numId w:val="8"/>
        </w:numPr>
        <w:spacing w:after="240"/>
        <w:ind w:left="284" w:hanging="284"/>
        <w:jc w:val="both"/>
        <w:rPr>
          <w:b/>
        </w:rPr>
      </w:pPr>
      <w:r>
        <w:rPr>
          <w:b/>
        </w:rPr>
        <w:lastRenderedPageBreak/>
        <w:t>Основные права и обязанности Оператора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Оператор при сборе персональных данных обязан предоставить субъекту персональных данных по его просьбе информацию, касающуюся обработки его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A91C7E" w:rsidRDefault="00122376">
      <w:pPr>
        <w:pStyle w:val="afb"/>
        <w:widowControl/>
        <w:numPr>
          <w:ilvl w:val="1"/>
          <w:numId w:val="8"/>
        </w:numPr>
        <w:spacing w:after="120"/>
        <w:ind w:left="425" w:hanging="425"/>
        <w:contextualSpacing w:val="0"/>
        <w:jc w:val="both"/>
        <w:rPr>
          <w:color w:val="1D1B11"/>
        </w:rPr>
      </w:pPr>
      <w:r>
        <w:rPr>
          <w:color w:val="1D1B11"/>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Федеральном законе от 27.06.2006 №152-ФЗ «О персональных данных».</w:t>
      </w:r>
    </w:p>
    <w:p w:rsidR="00A91C7E" w:rsidRPr="00331D82" w:rsidRDefault="00122376">
      <w:pPr>
        <w:pStyle w:val="afb"/>
        <w:widowControl/>
        <w:numPr>
          <w:ilvl w:val="1"/>
          <w:numId w:val="8"/>
        </w:numPr>
        <w:spacing w:after="120"/>
        <w:ind w:left="425" w:hanging="425"/>
        <w:contextualSpacing w:val="0"/>
        <w:jc w:val="both"/>
        <w:rPr>
          <w:color w:val="1D1B11"/>
        </w:rPr>
      </w:pPr>
      <w:r w:rsidRPr="00331D82">
        <w:rPr>
          <w:color w:val="1D1B11"/>
        </w:rPr>
        <w:t xml:space="preserve">Оператор обязан принимать меры, необходимые и достаточные для обеспечения выполнения обязанностей, предусмотренных Федеральным законом от 27.06.2006 №152-ФЗ «О персональных данных» и принятыми в соответствии с ним нормативными правовыми актами. Оператор </w:t>
      </w:r>
      <w:bookmarkStart w:id="1" w:name="ext-gen1259"/>
      <w:bookmarkEnd w:id="1"/>
      <w:r w:rsidRPr="00331D82">
        <w:rPr>
          <w:color w:val="1D1B11"/>
        </w:rPr>
        <w:t>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A91C7E" w:rsidRPr="00331D82" w:rsidRDefault="00122376" w:rsidP="00331D82">
      <w:pPr>
        <w:pStyle w:val="afb"/>
        <w:widowControl/>
        <w:spacing w:after="120"/>
        <w:ind w:left="425"/>
        <w:contextualSpacing w:val="0"/>
        <w:jc w:val="both"/>
        <w:rPr>
          <w:color w:val="1D1B11"/>
        </w:rPr>
      </w:pPr>
      <w:r w:rsidRPr="00331D82">
        <w:rPr>
          <w:color w:val="1D1B11"/>
        </w:rPr>
        <w:t xml:space="preserve">применение правовых, организационных и технических мер по обеспечению безопасности персональных данных в соответствии со </w:t>
      </w:r>
      <w:hyperlink r:id="rId8" w:anchor="/document/12148567/entry/19" w:history="1">
        <w:r w:rsidRPr="00331D82">
          <w:rPr>
            <w:color w:val="1D1B11"/>
          </w:rPr>
          <w:t>статьей 19</w:t>
        </w:r>
      </w:hyperlink>
      <w:r w:rsidRPr="00331D82">
        <w:rPr>
          <w:color w:val="1D1B11"/>
        </w:rPr>
        <w:t xml:space="preserve"> Федерального закона от 27.06.2006 №152-ФЗ «О персональных данных»;</w:t>
      </w:r>
    </w:p>
    <w:p w:rsidR="00A91C7E" w:rsidRPr="00331D82" w:rsidRDefault="00122376" w:rsidP="00331D82">
      <w:pPr>
        <w:pStyle w:val="afb"/>
        <w:widowControl/>
        <w:spacing w:after="120"/>
        <w:ind w:left="425"/>
        <w:contextualSpacing w:val="0"/>
        <w:jc w:val="both"/>
        <w:rPr>
          <w:color w:val="1D1B11"/>
        </w:rPr>
      </w:pPr>
      <w:r w:rsidRPr="00331D82">
        <w:rPr>
          <w:color w:val="1D1B11"/>
        </w:rPr>
        <w:t>осуществление внутреннего контроля и (или) аудита соответствия обработки персональных данных Федеральному закону от 27.06.2006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A91C7E" w:rsidRPr="00331D82" w:rsidRDefault="00122376" w:rsidP="00331D82">
      <w:pPr>
        <w:pStyle w:val="afb"/>
        <w:widowControl/>
        <w:spacing w:after="120"/>
        <w:ind w:left="425"/>
        <w:contextualSpacing w:val="0"/>
        <w:jc w:val="both"/>
        <w:rPr>
          <w:color w:val="1D1B11"/>
        </w:rPr>
      </w:pPr>
      <w:r w:rsidRPr="00331D82">
        <w:rPr>
          <w:color w:val="1D1B11"/>
        </w:rPr>
        <w:t xml:space="preserve">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 от 27.06.2006 №152-ФЗ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от 27.06.2006 </w:t>
      </w:r>
      <w:r w:rsidR="00331D82">
        <w:rPr>
          <w:color w:val="1D1B11"/>
        </w:rPr>
        <w:t>№152-ФЗ «О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Оператор обязан опубликовать или иным образом обеспечить неограниченный доступ к настоящему Положению, к сведениям о реализуемых требованиях к защите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Оператор при обработке персональных данных обязан принимать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от 27.06.2006 №152-ФЗ «О персональных данных».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от 27.06.2006 №152-ФЗ «О персональных данных».</w:t>
      </w:r>
    </w:p>
    <w:p w:rsidR="00A91C7E" w:rsidRPr="00331D82" w:rsidRDefault="00122376">
      <w:pPr>
        <w:pStyle w:val="afb"/>
        <w:widowControl/>
        <w:numPr>
          <w:ilvl w:val="1"/>
          <w:numId w:val="8"/>
        </w:numPr>
        <w:spacing w:after="120"/>
        <w:ind w:left="425" w:hanging="425"/>
        <w:contextualSpacing w:val="0"/>
        <w:jc w:val="both"/>
        <w:rPr>
          <w:color w:val="1D1B11"/>
        </w:rPr>
      </w:pPr>
      <w:r w:rsidRPr="00331D82">
        <w:rPr>
          <w:color w:val="1D1B11"/>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w:t>
      </w:r>
      <w:r w:rsidRPr="00331D82">
        <w:rPr>
          <w:color w:val="1D1B11"/>
        </w:rPr>
        <w:lastRenderedPageBreak/>
        <w:t>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91C7E" w:rsidRPr="00331D82" w:rsidRDefault="00122376">
      <w:pPr>
        <w:pStyle w:val="afb"/>
        <w:widowControl/>
        <w:numPr>
          <w:ilvl w:val="1"/>
          <w:numId w:val="8"/>
        </w:numPr>
        <w:spacing w:after="120"/>
        <w:ind w:left="425" w:hanging="425"/>
        <w:contextualSpacing w:val="0"/>
        <w:jc w:val="both"/>
        <w:rPr>
          <w:color w:val="1D1B11"/>
        </w:rPr>
      </w:pPr>
      <w:r w:rsidRPr="00331D82">
        <w:rPr>
          <w:color w:val="1D1B11"/>
        </w:rPr>
        <w:t>На основании п. 4 ч. 1 ст. 79 Федерального закона от 21 ноября 2011 г. N 323-ФЗ "Об основах охраны здоровья граждан в Российской Федерации" оператор обязан соблюдать врачебную тайну, в том числе конфиденциальность персональных данных, используемых в медицинских информационных системах.</w:t>
      </w:r>
    </w:p>
    <w:p w:rsidR="00A91C7E" w:rsidRPr="00331D82" w:rsidRDefault="00122376">
      <w:pPr>
        <w:pStyle w:val="afb"/>
        <w:widowControl/>
        <w:numPr>
          <w:ilvl w:val="1"/>
          <w:numId w:val="8"/>
        </w:numPr>
        <w:spacing w:after="120"/>
        <w:ind w:left="425" w:hanging="425"/>
        <w:contextualSpacing w:val="0"/>
        <w:jc w:val="both"/>
        <w:rPr>
          <w:color w:val="1D1B11"/>
        </w:rPr>
      </w:pPr>
      <w:r w:rsidRPr="00331D82">
        <w:rPr>
          <w:color w:val="1D1B11"/>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A91C7E" w:rsidRDefault="00122376">
      <w:pPr>
        <w:pStyle w:val="afb"/>
        <w:widowControl/>
        <w:numPr>
          <w:ilvl w:val="1"/>
          <w:numId w:val="8"/>
        </w:numPr>
        <w:spacing w:after="120"/>
        <w:ind w:left="425" w:hanging="425"/>
        <w:contextualSpacing w:val="0"/>
        <w:jc w:val="both"/>
        <w:rPr>
          <w:color w:val="1D1B11"/>
        </w:rPr>
      </w:pPr>
      <w:r w:rsidRPr="00331D82">
        <w:rPr>
          <w:color w:val="1D1B11"/>
        </w:rPr>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A91C7E" w:rsidRPr="00331D82" w:rsidRDefault="00122376">
      <w:pPr>
        <w:pStyle w:val="afb"/>
        <w:widowControl/>
        <w:numPr>
          <w:ilvl w:val="1"/>
          <w:numId w:val="8"/>
        </w:numPr>
        <w:spacing w:after="120"/>
        <w:ind w:left="425" w:hanging="425"/>
        <w:contextualSpacing w:val="0"/>
        <w:jc w:val="both"/>
        <w:rPr>
          <w:color w:val="1D1B11"/>
        </w:rPr>
      </w:pPr>
      <w:r w:rsidRPr="00331D82">
        <w:rPr>
          <w:color w:val="1D1B11"/>
        </w:rPr>
        <w:t>Прекращение обработки персональных данных и уничтожение персональных данных производится по истечении срока хранения медицинской документации пациентов по истечении срока хранения, который составляет 25 лет для бумажных носителей и 50 лет для электронного варианта, в случае ведения ее в медицинской информационной системе, согласно п. 3.3 Перечня документов образующихся в деятельности Министерства здравоохранения РФ и подведомственных ему организаций, с указанием сроков хранения, утвержденных приказом Министерства здравоохранения РФ от 3 августа 2023 г. N 408 "Об утверждении Перечня документов, образующихся в деятельности Министерства здравоохранения Российской Федерации и подведомственных ему организаций, с указанием сроков хранения".</w:t>
      </w:r>
    </w:p>
    <w:p w:rsidR="00A91C7E" w:rsidRDefault="00122376">
      <w:pPr>
        <w:widowControl/>
        <w:numPr>
          <w:ilvl w:val="0"/>
          <w:numId w:val="8"/>
        </w:numPr>
        <w:spacing w:after="240"/>
        <w:ind w:left="284" w:hanging="284"/>
        <w:jc w:val="both"/>
        <w:rPr>
          <w:b/>
        </w:rPr>
      </w:pPr>
      <w:r>
        <w:rPr>
          <w:b/>
        </w:rPr>
        <w:t>Основные права и обязанности субъекта персональных данных</w:t>
      </w:r>
    </w:p>
    <w:p w:rsidR="00A91C7E" w:rsidRPr="0023306C" w:rsidRDefault="00122376">
      <w:pPr>
        <w:pStyle w:val="afb"/>
        <w:widowControl/>
        <w:numPr>
          <w:ilvl w:val="1"/>
          <w:numId w:val="8"/>
        </w:numPr>
        <w:spacing w:after="120"/>
        <w:ind w:left="425" w:hanging="425"/>
        <w:contextualSpacing w:val="0"/>
        <w:jc w:val="both"/>
        <w:rPr>
          <w:color w:val="1D1B11"/>
        </w:rPr>
      </w:pPr>
      <w:r w:rsidRPr="0023306C">
        <w:rPr>
          <w:color w:val="1D1B11"/>
        </w:rPr>
        <w:t>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A91C7E" w:rsidRPr="0023306C" w:rsidRDefault="00122376">
      <w:pPr>
        <w:pStyle w:val="afb"/>
        <w:widowControl/>
        <w:numPr>
          <w:ilvl w:val="1"/>
          <w:numId w:val="8"/>
        </w:numPr>
        <w:spacing w:after="120"/>
        <w:ind w:left="425" w:hanging="425"/>
        <w:contextualSpacing w:val="0"/>
        <w:jc w:val="both"/>
        <w:rPr>
          <w:color w:val="1D1B11"/>
        </w:rPr>
      </w:pPr>
      <w:r w:rsidRPr="0023306C">
        <w:rPr>
          <w:color w:val="1D1B11"/>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anchor="/document/12148567/entry/6012" w:history="1">
        <w:r w:rsidRPr="0023306C">
          <w:t>пунктах 2 - 11 части 1 статьи 6</w:t>
        </w:r>
      </w:hyperlink>
      <w:r w:rsidRPr="0023306C">
        <w:rPr>
          <w:color w:val="1D1B11"/>
        </w:rPr>
        <w:t xml:space="preserve">, </w:t>
      </w:r>
      <w:hyperlink r:id="rId10" w:anchor="/document/12148567/entry/1002" w:history="1">
        <w:r w:rsidRPr="0023306C">
          <w:t>части 2 статьи 10</w:t>
        </w:r>
      </w:hyperlink>
      <w:r w:rsidRPr="0023306C">
        <w:rPr>
          <w:color w:val="1D1B11"/>
        </w:rPr>
        <w:t xml:space="preserve"> и </w:t>
      </w:r>
      <w:hyperlink r:id="rId11" w:anchor="/document/12148567/entry/1102" w:history="1">
        <w:r w:rsidRPr="0023306C">
          <w:t>части 2 статьи 11</w:t>
        </w:r>
      </w:hyperlink>
      <w:r w:rsidRPr="0023306C">
        <w:rPr>
          <w:color w:val="1D1B11"/>
        </w:rPr>
        <w:t xml:space="preserve"> настоящего Федерального закона.</w:t>
      </w:r>
    </w:p>
    <w:p w:rsidR="00A91C7E" w:rsidRPr="0023306C" w:rsidRDefault="00122376">
      <w:pPr>
        <w:pStyle w:val="afb"/>
        <w:widowControl/>
        <w:numPr>
          <w:ilvl w:val="1"/>
          <w:numId w:val="8"/>
        </w:numPr>
        <w:spacing w:after="120"/>
        <w:ind w:left="425" w:hanging="425"/>
        <w:contextualSpacing w:val="0"/>
        <w:jc w:val="both"/>
        <w:rPr>
          <w:color w:val="1D1B11"/>
        </w:rPr>
      </w:pPr>
      <w:r w:rsidRPr="0023306C">
        <w:rPr>
          <w:color w:val="1D1B11"/>
        </w:rPr>
        <w:t>Субъект персональных данных имеет право на получение информации, касающейся обработки его персональных данных, в том числе содержащей:</w:t>
      </w:r>
    </w:p>
    <w:p w:rsidR="00A91C7E" w:rsidRPr="0023306C" w:rsidRDefault="00122376" w:rsidP="0023306C">
      <w:pPr>
        <w:pStyle w:val="afb"/>
        <w:widowControl/>
        <w:spacing w:after="120"/>
        <w:ind w:left="425"/>
        <w:contextualSpacing w:val="0"/>
        <w:jc w:val="both"/>
        <w:rPr>
          <w:color w:val="1D1B11"/>
        </w:rPr>
      </w:pPr>
      <w:r w:rsidRPr="0023306C">
        <w:rPr>
          <w:color w:val="1D1B11"/>
        </w:rPr>
        <w:t>подтверждение факта обработки персональных данных оператором;</w:t>
      </w:r>
    </w:p>
    <w:p w:rsidR="00A91C7E" w:rsidRPr="0023306C" w:rsidRDefault="00122376">
      <w:pPr>
        <w:pStyle w:val="afb"/>
        <w:widowControl/>
        <w:spacing w:after="120"/>
        <w:ind w:left="425"/>
        <w:contextualSpacing w:val="0"/>
        <w:jc w:val="both"/>
        <w:rPr>
          <w:color w:val="1D1B11"/>
        </w:rPr>
      </w:pPr>
      <w:r w:rsidRPr="0023306C">
        <w:rPr>
          <w:color w:val="1D1B11"/>
        </w:rPr>
        <w:t>правовые основания и цели обработки персональных данных;</w:t>
      </w:r>
    </w:p>
    <w:p w:rsidR="00A91C7E" w:rsidRDefault="00122376">
      <w:pPr>
        <w:pStyle w:val="afb"/>
        <w:widowControl/>
        <w:spacing w:after="120"/>
        <w:ind w:left="425"/>
        <w:contextualSpacing w:val="0"/>
        <w:jc w:val="both"/>
        <w:rPr>
          <w:color w:val="1D1B11"/>
        </w:rPr>
      </w:pPr>
      <w:r w:rsidRPr="0023306C">
        <w:rPr>
          <w:color w:val="1D1B11"/>
        </w:rPr>
        <w:t>цели и применяемые оператором способы обработки персональных данных;</w:t>
      </w:r>
    </w:p>
    <w:p w:rsidR="00A91C7E" w:rsidRPr="0023306C" w:rsidRDefault="00122376">
      <w:pPr>
        <w:pStyle w:val="afb"/>
        <w:widowControl/>
        <w:spacing w:after="120"/>
        <w:ind w:left="425"/>
        <w:contextualSpacing w:val="0"/>
        <w:jc w:val="both"/>
        <w:rPr>
          <w:color w:val="1D1B11"/>
        </w:rPr>
      </w:pPr>
      <w:r w:rsidRPr="0023306C">
        <w:rPr>
          <w:color w:val="1D1B11"/>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w:t>
      </w:r>
      <w:r w:rsidR="0023306C">
        <w:rPr>
          <w:color w:val="1D1B11"/>
        </w:rPr>
        <w:t>а основании федерального закона.</w:t>
      </w:r>
    </w:p>
    <w:p w:rsidR="00A91C7E" w:rsidRDefault="00122376">
      <w:pPr>
        <w:pStyle w:val="afb"/>
        <w:widowControl/>
        <w:numPr>
          <w:ilvl w:val="1"/>
          <w:numId w:val="8"/>
        </w:numPr>
        <w:spacing w:after="120"/>
        <w:ind w:left="425" w:hanging="425"/>
        <w:contextualSpacing w:val="0"/>
        <w:jc w:val="both"/>
        <w:rPr>
          <w:color w:val="1D1B11"/>
        </w:rPr>
      </w:pPr>
      <w:r>
        <w:rPr>
          <w:color w:val="1D1B11"/>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91C7E" w:rsidRDefault="00122376">
      <w:pPr>
        <w:pStyle w:val="afb"/>
        <w:widowControl/>
        <w:numPr>
          <w:ilvl w:val="1"/>
          <w:numId w:val="8"/>
        </w:numPr>
        <w:spacing w:after="120"/>
        <w:ind w:left="425" w:hanging="425"/>
        <w:contextualSpacing w:val="0"/>
        <w:jc w:val="both"/>
        <w:rPr>
          <w:color w:val="1D1B11"/>
        </w:rPr>
      </w:pPr>
      <w:r>
        <w:rPr>
          <w:color w:val="1D1B11"/>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Если субъект персональных данных считает, что Оператор осуществляет обработку его персональных данных с нарушением требований Федерального закона от 27.06.2006 №152-ФЗ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A91C7E" w:rsidRDefault="00122376">
      <w:pPr>
        <w:pStyle w:val="afb"/>
        <w:widowControl/>
        <w:numPr>
          <w:ilvl w:val="1"/>
          <w:numId w:val="8"/>
        </w:numPr>
        <w:spacing w:after="120"/>
        <w:ind w:left="425" w:hanging="425"/>
        <w:contextualSpacing w:val="0"/>
        <w:jc w:val="both"/>
        <w:rPr>
          <w:color w:val="1D1B11"/>
        </w:rPr>
      </w:pPr>
      <w:r>
        <w:rPr>
          <w:color w:val="1D1B11"/>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91C7E" w:rsidRDefault="00122376">
      <w:pPr>
        <w:widowControl/>
        <w:numPr>
          <w:ilvl w:val="0"/>
          <w:numId w:val="8"/>
        </w:numPr>
        <w:spacing w:after="240"/>
        <w:ind w:left="284" w:hanging="284"/>
        <w:jc w:val="both"/>
        <w:rPr>
          <w:b/>
        </w:rPr>
      </w:pPr>
      <w:r>
        <w:rPr>
          <w:b/>
        </w:rPr>
        <w:t>Правовые основания обработки ПДн</w:t>
      </w:r>
    </w:p>
    <w:p w:rsidR="00A91C7E" w:rsidRDefault="00122376">
      <w:pPr>
        <w:pStyle w:val="afb"/>
        <w:widowControl/>
        <w:numPr>
          <w:ilvl w:val="1"/>
          <w:numId w:val="8"/>
        </w:numPr>
        <w:ind w:left="426" w:hanging="426"/>
        <w:jc w:val="both"/>
      </w:pPr>
      <w:r>
        <w:t xml:space="preserve">Положение </w:t>
      </w:r>
      <w:r>
        <w:rPr>
          <w:color w:val="1D1B11"/>
        </w:rPr>
        <w:t>Оператора</w:t>
      </w:r>
      <w:r>
        <w:t xml:space="preserve"> в области обработки ПДн, а также основание для обработки ПДн определяются в соответствии со следующими нормативными правовыми актами Российской Федерации:</w:t>
      </w:r>
    </w:p>
    <w:p w:rsidR="00A91C7E" w:rsidRDefault="00122376">
      <w:pPr>
        <w:pStyle w:val="afb"/>
        <w:widowControl/>
        <w:numPr>
          <w:ilvl w:val="0"/>
          <w:numId w:val="7"/>
        </w:numPr>
        <w:ind w:left="426"/>
        <w:jc w:val="both"/>
      </w:pPr>
      <w:r>
        <w:t>Гражданским кодексом Российской Федерации.</w:t>
      </w:r>
    </w:p>
    <w:p w:rsidR="00A91C7E" w:rsidRDefault="00122376">
      <w:pPr>
        <w:pStyle w:val="afb"/>
        <w:widowControl/>
        <w:numPr>
          <w:ilvl w:val="0"/>
          <w:numId w:val="7"/>
        </w:numPr>
        <w:ind w:left="426"/>
        <w:jc w:val="both"/>
      </w:pPr>
      <w:r>
        <w:t xml:space="preserve">Федеральный закон от 21.11.2011 </w:t>
      </w:r>
      <w:r>
        <w:rPr>
          <w:lang w:val="en-US"/>
        </w:rPr>
        <w:t>N</w:t>
      </w:r>
      <w:r>
        <w:t xml:space="preserve"> 323-ФЗ «Об основах охраны здоровья граждан в Российской Федерации».</w:t>
      </w:r>
    </w:p>
    <w:p w:rsidR="00A91C7E" w:rsidRDefault="00122376">
      <w:pPr>
        <w:pStyle w:val="afb"/>
        <w:widowControl/>
        <w:numPr>
          <w:ilvl w:val="0"/>
          <w:numId w:val="7"/>
        </w:numPr>
        <w:ind w:left="426"/>
        <w:jc w:val="both"/>
      </w:pPr>
      <w:r>
        <w:t>Федеральным законом от 27.07.2006 № 152-ФЗ «О персональных данных».</w:t>
      </w:r>
    </w:p>
    <w:p w:rsidR="00A91C7E" w:rsidRDefault="00122376">
      <w:pPr>
        <w:pStyle w:val="afb"/>
        <w:widowControl/>
        <w:numPr>
          <w:ilvl w:val="0"/>
          <w:numId w:val="7"/>
        </w:numPr>
        <w:ind w:left="426"/>
        <w:jc w:val="both"/>
      </w:pPr>
      <w:r>
        <w:t>Федеральным законом от 27.07.2006 № 149-ФЗ «Об информации, информационных технологиях и о защите информации».</w:t>
      </w:r>
    </w:p>
    <w:p w:rsidR="00A91C7E" w:rsidRDefault="00122376">
      <w:pPr>
        <w:pStyle w:val="afb"/>
        <w:widowControl/>
        <w:numPr>
          <w:ilvl w:val="0"/>
          <w:numId w:val="7"/>
        </w:numPr>
        <w:ind w:left="426"/>
        <w:jc w:val="both"/>
      </w:pPr>
      <w:r>
        <w:t>Федеральным законом от 29.11.2010 № 326-ФЗ «Об обязательном медицинском страховании в Российской Федерации».</w:t>
      </w:r>
    </w:p>
    <w:p w:rsidR="00A91C7E" w:rsidRDefault="00122376">
      <w:pPr>
        <w:pStyle w:val="afb"/>
        <w:widowControl/>
        <w:numPr>
          <w:ilvl w:val="0"/>
          <w:numId w:val="7"/>
        </w:numPr>
        <w:ind w:left="426"/>
        <w:jc w:val="both"/>
      </w:pPr>
      <w:r>
        <w:t>Федеральный закон от 27.07.2010 № 210-ФЗ «Об организации предоставления государственных и муниципальных услуг».</w:t>
      </w:r>
    </w:p>
    <w:p w:rsidR="00A91C7E" w:rsidRDefault="00122376">
      <w:pPr>
        <w:pStyle w:val="afb"/>
        <w:widowControl/>
        <w:numPr>
          <w:ilvl w:val="0"/>
          <w:numId w:val="7"/>
        </w:numPr>
        <w:ind w:left="426"/>
        <w:jc w:val="both"/>
      </w:pPr>
      <w:r>
        <w:t>Постановление Правительства РФ от 09 февраля 2022 г. № 140 «О единой государственной информационной системе в сфере здравоохранения».</w:t>
      </w:r>
    </w:p>
    <w:p w:rsidR="00A91C7E" w:rsidRDefault="00A91C7E">
      <w:pPr>
        <w:pStyle w:val="afb"/>
        <w:widowControl/>
        <w:ind w:left="426"/>
        <w:jc w:val="both"/>
      </w:pPr>
    </w:p>
    <w:p w:rsidR="00A91C7E" w:rsidRDefault="00122376">
      <w:pPr>
        <w:widowControl/>
        <w:numPr>
          <w:ilvl w:val="0"/>
          <w:numId w:val="8"/>
        </w:numPr>
        <w:spacing w:after="240"/>
        <w:ind w:left="284" w:hanging="284"/>
        <w:jc w:val="both"/>
        <w:rPr>
          <w:b/>
        </w:rPr>
      </w:pPr>
      <w:r>
        <w:rPr>
          <w:b/>
        </w:rPr>
        <w:t>Цели обработки ПД</w:t>
      </w:r>
    </w:p>
    <w:p w:rsidR="00A91C7E" w:rsidRDefault="00122376">
      <w:pPr>
        <w:pStyle w:val="afb"/>
        <w:widowControl/>
        <w:numPr>
          <w:ilvl w:val="1"/>
          <w:numId w:val="8"/>
        </w:numPr>
        <w:spacing w:after="120"/>
        <w:ind w:left="425" w:hanging="425"/>
        <w:contextualSpacing w:val="0"/>
        <w:jc w:val="both"/>
        <w:rPr>
          <w:color w:val="1D1B11"/>
        </w:rPr>
      </w:pPr>
      <w:r>
        <w:rPr>
          <w:color w:val="1D1B11"/>
        </w:rPr>
        <w:t>Оператор обрабатывает ПДн в целях:</w:t>
      </w:r>
    </w:p>
    <w:p w:rsidR="00A91C7E" w:rsidRDefault="00122376">
      <w:pPr>
        <w:pStyle w:val="afb"/>
        <w:widowControl/>
        <w:numPr>
          <w:ilvl w:val="0"/>
          <w:numId w:val="7"/>
        </w:numPr>
        <w:ind w:left="426"/>
        <w:jc w:val="both"/>
      </w:pPr>
      <w:r>
        <w:t>оформления трудовых отношений, ведения кадрового делопроизводства, содействия в трудоустройстве, обучении, повышении по службе, пользовании различными льготами и гарантиями, обеспечения личной безопасности работников, контроля количества и качества выполняемой работы и сохранности имущества;</w:t>
      </w:r>
    </w:p>
    <w:p w:rsidR="00A91C7E" w:rsidRDefault="00122376">
      <w:pPr>
        <w:pStyle w:val="afb"/>
        <w:widowControl/>
        <w:numPr>
          <w:ilvl w:val="0"/>
          <w:numId w:val="7"/>
        </w:numPr>
        <w:ind w:left="426"/>
        <w:jc w:val="both"/>
      </w:pPr>
      <w:r>
        <w:t>заключения, исполнения и прекращения гражданско-правовых договоров;</w:t>
      </w:r>
    </w:p>
    <w:p w:rsidR="00A91C7E" w:rsidRDefault="00122376">
      <w:pPr>
        <w:pStyle w:val="afb"/>
        <w:widowControl/>
        <w:numPr>
          <w:ilvl w:val="0"/>
          <w:numId w:val="7"/>
        </w:numPr>
        <w:ind w:left="426"/>
        <w:jc w:val="both"/>
      </w:pPr>
      <w:r>
        <w:t>оказания медицинских услуг, в том числе идентификации пациентов (заказчиков), отражения информации в медицинской документации, предоставления сведений страховым компаниям (в случае оплаты ими оказываемых услуг), предоставления установленной законодательством отчетности в отношении оказанных медицинских услуг;</w:t>
      </w:r>
    </w:p>
    <w:p w:rsidR="00A91C7E" w:rsidRDefault="00122376">
      <w:pPr>
        <w:pStyle w:val="afb"/>
        <w:widowControl/>
        <w:numPr>
          <w:ilvl w:val="0"/>
          <w:numId w:val="7"/>
        </w:numPr>
        <w:ind w:left="426"/>
        <w:jc w:val="both"/>
      </w:pPr>
      <w:r>
        <w:t>выполнения требований действующего законодательства.</w:t>
      </w:r>
    </w:p>
    <w:p w:rsidR="00A91C7E" w:rsidRDefault="00122376">
      <w:pPr>
        <w:pStyle w:val="afb"/>
        <w:widowControl/>
        <w:numPr>
          <w:ilvl w:val="1"/>
          <w:numId w:val="8"/>
        </w:numPr>
        <w:spacing w:after="120"/>
        <w:ind w:left="425" w:hanging="425"/>
        <w:contextualSpacing w:val="0"/>
        <w:jc w:val="both"/>
        <w:rPr>
          <w:color w:val="1D1B11"/>
        </w:rPr>
      </w:pPr>
      <w:r>
        <w:rPr>
          <w:color w:val="1D1B11"/>
        </w:rPr>
        <w:t>Обработка персональных данных должна осуществляться на законной и справедливой основе.</w:t>
      </w:r>
    </w:p>
    <w:p w:rsidR="00A91C7E" w:rsidRDefault="00122376">
      <w:pPr>
        <w:pStyle w:val="afb"/>
        <w:widowControl/>
        <w:numPr>
          <w:ilvl w:val="1"/>
          <w:numId w:val="8"/>
        </w:numPr>
        <w:spacing w:after="120"/>
        <w:ind w:left="425" w:hanging="425"/>
        <w:contextualSpacing w:val="0"/>
        <w:jc w:val="both"/>
        <w:rPr>
          <w:color w:val="1D1B11"/>
        </w:rPr>
      </w:pPr>
      <w:r>
        <w:rPr>
          <w:color w:val="1D1B11"/>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A91C7E" w:rsidRDefault="00122376">
      <w:pPr>
        <w:pStyle w:val="afb"/>
        <w:widowControl/>
        <w:numPr>
          <w:ilvl w:val="1"/>
          <w:numId w:val="8"/>
        </w:numPr>
        <w:spacing w:after="120"/>
        <w:ind w:left="425" w:hanging="425"/>
        <w:contextualSpacing w:val="0"/>
        <w:jc w:val="both"/>
        <w:rPr>
          <w:color w:val="1D1B11"/>
        </w:rPr>
      </w:pPr>
      <w:r>
        <w:rPr>
          <w:color w:val="1D1B11"/>
        </w:rPr>
        <w:t>Обработке подлежат только персональные данные, которые отвечают целям их обработки.</w:t>
      </w:r>
    </w:p>
    <w:p w:rsidR="00A91C7E" w:rsidRDefault="00122376">
      <w:pPr>
        <w:pStyle w:val="afb"/>
        <w:widowControl/>
        <w:numPr>
          <w:ilvl w:val="1"/>
          <w:numId w:val="8"/>
        </w:numPr>
        <w:spacing w:after="120"/>
        <w:ind w:left="425" w:hanging="425"/>
        <w:contextualSpacing w:val="0"/>
        <w:jc w:val="both"/>
        <w:rPr>
          <w:color w:val="1D1B11"/>
        </w:rPr>
      </w:pPr>
      <w:r>
        <w:rPr>
          <w:color w:val="1D1B11"/>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A91C7E" w:rsidRDefault="00122376">
      <w:pPr>
        <w:widowControl/>
        <w:numPr>
          <w:ilvl w:val="0"/>
          <w:numId w:val="8"/>
        </w:numPr>
        <w:spacing w:after="240"/>
        <w:ind w:left="284" w:hanging="284"/>
        <w:jc w:val="both"/>
        <w:rPr>
          <w:b/>
        </w:rPr>
      </w:pPr>
      <w:r>
        <w:rPr>
          <w:b/>
        </w:rPr>
        <w:t>Объем и категории, обрабатываемых ПДн, категории субъектов ПДн</w:t>
      </w:r>
    </w:p>
    <w:p w:rsidR="00A91C7E" w:rsidRDefault="00122376">
      <w:pPr>
        <w:pStyle w:val="afb"/>
        <w:widowControl/>
        <w:numPr>
          <w:ilvl w:val="1"/>
          <w:numId w:val="8"/>
        </w:numPr>
        <w:spacing w:after="120"/>
        <w:ind w:left="425" w:hanging="425"/>
        <w:contextualSpacing w:val="0"/>
        <w:jc w:val="both"/>
        <w:rPr>
          <w:color w:val="1D1B11"/>
        </w:rPr>
      </w:pPr>
      <w:r>
        <w:rPr>
          <w:color w:val="1D1B11"/>
        </w:rPr>
        <w:t>Категории субъектов персональных данных, чьи данные обрабатываются:</w:t>
      </w:r>
    </w:p>
    <w:p w:rsidR="00A91C7E" w:rsidRDefault="00122376">
      <w:pPr>
        <w:pStyle w:val="afb"/>
        <w:widowControl/>
        <w:numPr>
          <w:ilvl w:val="0"/>
          <w:numId w:val="7"/>
        </w:numPr>
        <w:ind w:left="426"/>
        <w:jc w:val="both"/>
      </w:pPr>
      <w:r>
        <w:t>работники Оператора, бывшие работники, кандидаты на трудоустройство, а также члены семьи работников;</w:t>
      </w:r>
    </w:p>
    <w:p w:rsidR="00A91C7E" w:rsidRDefault="00122376">
      <w:pPr>
        <w:pStyle w:val="afb"/>
        <w:widowControl/>
        <w:numPr>
          <w:ilvl w:val="0"/>
          <w:numId w:val="7"/>
        </w:numPr>
        <w:ind w:left="426"/>
        <w:jc w:val="both"/>
      </w:pPr>
      <w:r>
        <w:t>пациенты, законные представители пациентов</w:t>
      </w:r>
      <w:r>
        <w:rPr>
          <w:lang w:val="en-US"/>
        </w:rPr>
        <w:t>;</w:t>
      </w:r>
    </w:p>
    <w:p w:rsidR="00A91C7E" w:rsidRDefault="00122376">
      <w:pPr>
        <w:pStyle w:val="afb"/>
        <w:widowControl/>
        <w:numPr>
          <w:ilvl w:val="0"/>
          <w:numId w:val="7"/>
        </w:numPr>
        <w:spacing w:after="120"/>
        <w:ind w:left="425" w:hanging="357"/>
        <w:contextualSpacing w:val="0"/>
        <w:jc w:val="both"/>
      </w:pPr>
      <w:r>
        <w:t xml:space="preserve">прочие клиенты и контрагенты Оператора </w:t>
      </w:r>
    </w:p>
    <w:p w:rsidR="00A91C7E" w:rsidRDefault="00122376">
      <w:pPr>
        <w:pStyle w:val="afb"/>
        <w:widowControl/>
        <w:numPr>
          <w:ilvl w:val="1"/>
          <w:numId w:val="8"/>
        </w:numPr>
        <w:spacing w:after="120"/>
        <w:ind w:left="425" w:hanging="425"/>
        <w:contextualSpacing w:val="0"/>
        <w:jc w:val="both"/>
        <w:rPr>
          <w:color w:val="1D1B11"/>
        </w:rPr>
      </w:pPr>
      <w:r>
        <w:rPr>
          <w:color w:val="1D1B11"/>
        </w:rPr>
        <w:t xml:space="preserve"> В отношении работников Оператора, бывших работников, кандидатов на трудоустройство обрабатываются:</w:t>
      </w:r>
    </w:p>
    <w:p w:rsidR="00A91C7E" w:rsidRDefault="00122376">
      <w:pPr>
        <w:pStyle w:val="afb"/>
        <w:widowControl/>
        <w:numPr>
          <w:ilvl w:val="0"/>
          <w:numId w:val="7"/>
        </w:numPr>
        <w:ind w:left="426"/>
        <w:jc w:val="both"/>
      </w:pPr>
      <w:r>
        <w:t>фамилия, имя, отчество;</w:t>
      </w:r>
    </w:p>
    <w:p w:rsidR="00A91C7E" w:rsidRDefault="00122376">
      <w:pPr>
        <w:pStyle w:val="afb"/>
        <w:widowControl/>
        <w:numPr>
          <w:ilvl w:val="0"/>
          <w:numId w:val="7"/>
        </w:numPr>
        <w:ind w:left="426"/>
        <w:jc w:val="both"/>
      </w:pPr>
      <w:r>
        <w:t>дата и место рождения;</w:t>
      </w:r>
    </w:p>
    <w:p w:rsidR="00A91C7E" w:rsidRDefault="00122376">
      <w:pPr>
        <w:pStyle w:val="afb"/>
        <w:widowControl/>
        <w:numPr>
          <w:ilvl w:val="0"/>
          <w:numId w:val="7"/>
        </w:numPr>
        <w:ind w:left="426"/>
        <w:jc w:val="both"/>
      </w:pPr>
      <w:r>
        <w:t>адреса места жительства и регистрации;</w:t>
      </w:r>
    </w:p>
    <w:p w:rsidR="00A91C7E" w:rsidRDefault="00122376">
      <w:pPr>
        <w:pStyle w:val="afb"/>
        <w:widowControl/>
        <w:numPr>
          <w:ilvl w:val="0"/>
          <w:numId w:val="7"/>
        </w:numPr>
        <w:ind w:left="426"/>
        <w:jc w:val="both"/>
      </w:pPr>
      <w:r>
        <w:t>контактный телефон;</w:t>
      </w:r>
    </w:p>
    <w:p w:rsidR="00A91C7E" w:rsidRDefault="00122376">
      <w:pPr>
        <w:pStyle w:val="afb"/>
        <w:widowControl/>
        <w:numPr>
          <w:ilvl w:val="0"/>
          <w:numId w:val="7"/>
        </w:numPr>
        <w:ind w:left="426"/>
        <w:jc w:val="both"/>
      </w:pPr>
      <w:r>
        <w:t>гражданство;</w:t>
      </w:r>
    </w:p>
    <w:p w:rsidR="00A91C7E" w:rsidRDefault="00122376">
      <w:pPr>
        <w:pStyle w:val="afb"/>
        <w:widowControl/>
        <w:numPr>
          <w:ilvl w:val="0"/>
          <w:numId w:val="7"/>
        </w:numPr>
        <w:ind w:left="426"/>
        <w:jc w:val="both"/>
      </w:pPr>
      <w:r>
        <w:t>образование;</w:t>
      </w:r>
    </w:p>
    <w:p w:rsidR="00A91C7E" w:rsidRDefault="00122376">
      <w:pPr>
        <w:pStyle w:val="afb"/>
        <w:widowControl/>
        <w:numPr>
          <w:ilvl w:val="0"/>
          <w:numId w:val="7"/>
        </w:numPr>
        <w:ind w:left="426"/>
        <w:jc w:val="both"/>
      </w:pPr>
      <w:r>
        <w:t>профессия, должность;</w:t>
      </w:r>
    </w:p>
    <w:p w:rsidR="00A91C7E" w:rsidRDefault="00122376">
      <w:pPr>
        <w:pStyle w:val="afb"/>
        <w:widowControl/>
        <w:numPr>
          <w:ilvl w:val="0"/>
          <w:numId w:val="7"/>
        </w:numPr>
        <w:ind w:left="426"/>
        <w:jc w:val="both"/>
      </w:pPr>
      <w:r>
        <w:t>стаж работы;</w:t>
      </w:r>
    </w:p>
    <w:p w:rsidR="00A91C7E" w:rsidRDefault="00122376">
      <w:pPr>
        <w:pStyle w:val="afb"/>
        <w:widowControl/>
        <w:numPr>
          <w:ilvl w:val="0"/>
          <w:numId w:val="7"/>
        </w:numPr>
        <w:ind w:left="426"/>
        <w:jc w:val="both"/>
      </w:pPr>
      <w:r>
        <w:t>семейное положение, наличие детей;</w:t>
      </w:r>
    </w:p>
    <w:p w:rsidR="00A91C7E" w:rsidRDefault="00122376">
      <w:pPr>
        <w:pStyle w:val="afb"/>
        <w:widowControl/>
        <w:numPr>
          <w:ilvl w:val="0"/>
          <w:numId w:val="7"/>
        </w:numPr>
        <w:ind w:left="426"/>
        <w:jc w:val="both"/>
      </w:pPr>
      <w:r>
        <w:t>серия и номер основного документа, удостоверяющего личность, сведения о выдаче указанного документа и выдавшем его органе;</w:t>
      </w:r>
    </w:p>
    <w:p w:rsidR="00A91C7E" w:rsidRDefault="00122376">
      <w:pPr>
        <w:pStyle w:val="afb"/>
        <w:widowControl/>
        <w:numPr>
          <w:ilvl w:val="0"/>
          <w:numId w:val="7"/>
        </w:numPr>
        <w:ind w:left="426"/>
        <w:jc w:val="both"/>
      </w:pPr>
      <w:r>
        <w:t>данные страхового свидетельства государственного пенсионного страхования;</w:t>
      </w:r>
    </w:p>
    <w:p w:rsidR="00A91C7E" w:rsidRDefault="00122376">
      <w:pPr>
        <w:pStyle w:val="afb"/>
        <w:widowControl/>
        <w:numPr>
          <w:ilvl w:val="0"/>
          <w:numId w:val="7"/>
        </w:numPr>
        <w:ind w:left="426"/>
        <w:jc w:val="both"/>
      </w:pPr>
      <w:r>
        <w:t>идентификационный номер налогоплательщика;</w:t>
      </w:r>
    </w:p>
    <w:p w:rsidR="00A91C7E" w:rsidRDefault="00122376">
      <w:pPr>
        <w:pStyle w:val="afb"/>
        <w:widowControl/>
        <w:numPr>
          <w:ilvl w:val="0"/>
          <w:numId w:val="7"/>
        </w:numPr>
        <w:ind w:left="426"/>
        <w:jc w:val="both"/>
      </w:pPr>
      <w:r>
        <w:t>табельный номер;</w:t>
      </w:r>
    </w:p>
    <w:p w:rsidR="00A91C7E" w:rsidRDefault="00122376">
      <w:pPr>
        <w:pStyle w:val="afb"/>
        <w:widowControl/>
        <w:numPr>
          <w:ilvl w:val="0"/>
          <w:numId w:val="7"/>
        </w:numPr>
        <w:ind w:left="426"/>
        <w:jc w:val="both"/>
      </w:pPr>
      <w:r>
        <w:t>сведения о доходах;</w:t>
      </w:r>
    </w:p>
    <w:p w:rsidR="00A91C7E" w:rsidRDefault="00122376">
      <w:pPr>
        <w:pStyle w:val="afb"/>
        <w:widowControl/>
        <w:numPr>
          <w:ilvl w:val="0"/>
          <w:numId w:val="7"/>
        </w:numPr>
        <w:ind w:left="426"/>
        <w:jc w:val="both"/>
      </w:pPr>
      <w:r>
        <w:t>сведения о воинском учете;</w:t>
      </w:r>
    </w:p>
    <w:p w:rsidR="00A91C7E" w:rsidRDefault="00122376">
      <w:pPr>
        <w:pStyle w:val="afb"/>
        <w:widowControl/>
        <w:numPr>
          <w:ilvl w:val="0"/>
          <w:numId w:val="7"/>
        </w:numPr>
        <w:ind w:left="426"/>
        <w:jc w:val="both"/>
      </w:pPr>
      <w:r>
        <w:t>сведения о судимостях;</w:t>
      </w:r>
    </w:p>
    <w:p w:rsidR="00A91C7E" w:rsidRDefault="00122376">
      <w:pPr>
        <w:pStyle w:val="afb"/>
        <w:widowControl/>
        <w:numPr>
          <w:ilvl w:val="0"/>
          <w:numId w:val="7"/>
        </w:numPr>
        <w:ind w:left="426"/>
        <w:jc w:val="both"/>
      </w:pPr>
      <w:r>
        <w:t>сведения о повышении квалификации, о профессиональной переподготовке;</w:t>
      </w:r>
    </w:p>
    <w:p w:rsidR="00A91C7E" w:rsidRDefault="00122376">
      <w:pPr>
        <w:pStyle w:val="afb"/>
        <w:widowControl/>
        <w:numPr>
          <w:ilvl w:val="0"/>
          <w:numId w:val="7"/>
        </w:numPr>
        <w:ind w:left="426"/>
        <w:jc w:val="both"/>
      </w:pPr>
      <w:r>
        <w:t>сведения о наградах (поощрениях), почетных званиях;</w:t>
      </w:r>
    </w:p>
    <w:p w:rsidR="00A91C7E" w:rsidRDefault="00122376">
      <w:pPr>
        <w:pStyle w:val="afb"/>
        <w:widowControl/>
        <w:numPr>
          <w:ilvl w:val="0"/>
          <w:numId w:val="7"/>
        </w:numPr>
        <w:ind w:left="426"/>
        <w:jc w:val="both"/>
      </w:pPr>
      <w:r>
        <w:t>сведения о социальных гарантиях;</w:t>
      </w:r>
    </w:p>
    <w:p w:rsidR="00A91C7E" w:rsidRDefault="00122376">
      <w:pPr>
        <w:pStyle w:val="afb"/>
        <w:widowControl/>
        <w:numPr>
          <w:ilvl w:val="0"/>
          <w:numId w:val="7"/>
        </w:numPr>
        <w:spacing w:after="120"/>
        <w:ind w:left="425" w:hanging="357"/>
        <w:contextualSpacing w:val="0"/>
        <w:jc w:val="both"/>
      </w:pPr>
      <w:r>
        <w:t>сведения о состоянии здоровья, влияющие на выполнение трудовой функции.</w:t>
      </w:r>
    </w:p>
    <w:p w:rsidR="00A91C7E" w:rsidRDefault="00122376">
      <w:pPr>
        <w:pStyle w:val="afb"/>
        <w:widowControl/>
        <w:numPr>
          <w:ilvl w:val="1"/>
          <w:numId w:val="8"/>
        </w:numPr>
        <w:spacing w:after="120"/>
        <w:ind w:left="425" w:hanging="425"/>
        <w:contextualSpacing w:val="0"/>
        <w:jc w:val="both"/>
        <w:rPr>
          <w:color w:val="1D1B11"/>
        </w:rPr>
      </w:pPr>
      <w:r>
        <w:rPr>
          <w:color w:val="1D1B11"/>
        </w:rPr>
        <w:t>Персональные данные родственников работников обрабатываются в объеме, переданном работником и необходимом для предоставления гарантий и компенсаций работнику, предусмотренных трудовым законодательством:</w:t>
      </w:r>
    </w:p>
    <w:p w:rsidR="00A91C7E" w:rsidRDefault="00122376">
      <w:pPr>
        <w:pStyle w:val="afb"/>
        <w:widowControl/>
        <w:numPr>
          <w:ilvl w:val="0"/>
          <w:numId w:val="7"/>
        </w:numPr>
        <w:ind w:left="426"/>
        <w:jc w:val="both"/>
      </w:pPr>
      <w:r>
        <w:t>фамилия, имя, отчество;</w:t>
      </w:r>
    </w:p>
    <w:p w:rsidR="00A91C7E" w:rsidRDefault="00122376">
      <w:pPr>
        <w:pStyle w:val="afb"/>
        <w:widowControl/>
        <w:numPr>
          <w:ilvl w:val="0"/>
          <w:numId w:val="7"/>
        </w:numPr>
        <w:ind w:left="426"/>
        <w:jc w:val="both"/>
      </w:pPr>
      <w:r>
        <w:t>дата и место рождения;</w:t>
      </w:r>
    </w:p>
    <w:p w:rsidR="00A91C7E" w:rsidRDefault="00122376">
      <w:pPr>
        <w:pStyle w:val="afb"/>
        <w:widowControl/>
        <w:numPr>
          <w:ilvl w:val="0"/>
          <w:numId w:val="7"/>
        </w:numPr>
        <w:ind w:left="426"/>
        <w:jc w:val="both"/>
      </w:pPr>
      <w:r>
        <w:t>серия и номер документа, удостоверяющего личность, сведения о выдаче указанного документа и выдавшем его органе;</w:t>
      </w:r>
    </w:p>
    <w:p w:rsidR="00A91C7E" w:rsidRDefault="00122376">
      <w:pPr>
        <w:pStyle w:val="afb"/>
        <w:widowControl/>
        <w:numPr>
          <w:ilvl w:val="0"/>
          <w:numId w:val="7"/>
        </w:numPr>
        <w:ind w:left="426"/>
        <w:jc w:val="both"/>
      </w:pPr>
      <w:r>
        <w:t>серия и номер свидетельства о рождении ребенка, сведения о выдаче указанного документа и выдавшем его органе;</w:t>
      </w:r>
    </w:p>
    <w:p w:rsidR="00A91C7E" w:rsidRDefault="00122376">
      <w:pPr>
        <w:pStyle w:val="afb"/>
        <w:widowControl/>
        <w:numPr>
          <w:ilvl w:val="0"/>
          <w:numId w:val="7"/>
        </w:numPr>
        <w:spacing w:after="120"/>
        <w:ind w:left="425" w:hanging="357"/>
        <w:contextualSpacing w:val="0"/>
        <w:jc w:val="both"/>
      </w:pPr>
      <w:r>
        <w:t>серия и номер свидетельства о заключении брака, сведения о выдаче указанного документа и выдавшем его органе.</w:t>
      </w:r>
    </w:p>
    <w:p w:rsidR="00A91C7E" w:rsidRDefault="00122376">
      <w:pPr>
        <w:pStyle w:val="afb"/>
        <w:widowControl/>
        <w:numPr>
          <w:ilvl w:val="1"/>
          <w:numId w:val="8"/>
        </w:numPr>
        <w:spacing w:after="120"/>
        <w:ind w:left="425" w:hanging="425"/>
        <w:contextualSpacing w:val="0"/>
        <w:jc w:val="both"/>
        <w:rPr>
          <w:color w:val="1D1B11"/>
        </w:rPr>
      </w:pPr>
      <w:r>
        <w:rPr>
          <w:color w:val="1D1B11"/>
        </w:rPr>
        <w:t>В отношении пациентов обрабатываются:</w:t>
      </w:r>
    </w:p>
    <w:p w:rsidR="00A91C7E" w:rsidRDefault="00122376">
      <w:pPr>
        <w:pStyle w:val="afb"/>
        <w:widowControl/>
        <w:numPr>
          <w:ilvl w:val="0"/>
          <w:numId w:val="7"/>
        </w:numPr>
        <w:ind w:left="426"/>
        <w:jc w:val="both"/>
      </w:pPr>
      <w:r>
        <w:t>фамилия, имя, отчество;</w:t>
      </w:r>
    </w:p>
    <w:p w:rsidR="00A91C7E" w:rsidRDefault="00122376">
      <w:pPr>
        <w:pStyle w:val="afb"/>
        <w:widowControl/>
        <w:numPr>
          <w:ilvl w:val="0"/>
          <w:numId w:val="7"/>
        </w:numPr>
        <w:ind w:left="426"/>
        <w:jc w:val="both"/>
      </w:pPr>
      <w:r>
        <w:t>пол;</w:t>
      </w:r>
    </w:p>
    <w:p w:rsidR="00A91C7E" w:rsidRDefault="00122376">
      <w:pPr>
        <w:pStyle w:val="afb"/>
        <w:widowControl/>
        <w:numPr>
          <w:ilvl w:val="0"/>
          <w:numId w:val="7"/>
        </w:numPr>
        <w:ind w:left="426"/>
        <w:jc w:val="both"/>
      </w:pPr>
      <w:r>
        <w:t>возраст;</w:t>
      </w:r>
    </w:p>
    <w:p w:rsidR="00A91C7E" w:rsidRDefault="00122376">
      <w:pPr>
        <w:pStyle w:val="afb"/>
        <w:widowControl/>
        <w:numPr>
          <w:ilvl w:val="0"/>
          <w:numId w:val="7"/>
        </w:numPr>
        <w:ind w:left="426"/>
        <w:jc w:val="both"/>
      </w:pPr>
      <w:r>
        <w:t>дата и место рождения;</w:t>
      </w:r>
    </w:p>
    <w:p w:rsidR="00A91C7E" w:rsidRDefault="00122376">
      <w:pPr>
        <w:pStyle w:val="afb"/>
        <w:widowControl/>
        <w:numPr>
          <w:ilvl w:val="0"/>
          <w:numId w:val="7"/>
        </w:numPr>
        <w:ind w:left="426"/>
        <w:jc w:val="both"/>
      </w:pPr>
      <w:r>
        <w:t>адреса места жительства и регистрации;</w:t>
      </w:r>
    </w:p>
    <w:p w:rsidR="00A91C7E" w:rsidRDefault="00122376">
      <w:pPr>
        <w:pStyle w:val="afb"/>
        <w:widowControl/>
        <w:numPr>
          <w:ilvl w:val="0"/>
          <w:numId w:val="7"/>
        </w:numPr>
        <w:ind w:left="426"/>
        <w:jc w:val="both"/>
      </w:pPr>
      <w:r>
        <w:t>серия и номер основного документа, удостоверяющего личность, сведения о выдаче указанного документа и выдавшем его органе;</w:t>
      </w:r>
    </w:p>
    <w:p w:rsidR="00A91C7E" w:rsidRDefault="00122376">
      <w:pPr>
        <w:pStyle w:val="afb"/>
        <w:widowControl/>
        <w:numPr>
          <w:ilvl w:val="0"/>
          <w:numId w:val="7"/>
        </w:numPr>
        <w:ind w:left="426"/>
        <w:jc w:val="both"/>
      </w:pPr>
      <w:r>
        <w:t>данные страхового свидетельства государственного пенсионного страхования;</w:t>
      </w:r>
    </w:p>
    <w:p w:rsidR="00A91C7E" w:rsidRDefault="00122376">
      <w:pPr>
        <w:pStyle w:val="afb"/>
        <w:widowControl/>
        <w:numPr>
          <w:ilvl w:val="0"/>
          <w:numId w:val="7"/>
        </w:numPr>
        <w:ind w:left="426"/>
        <w:jc w:val="both"/>
      </w:pPr>
      <w:r>
        <w:t>гражданство;</w:t>
      </w:r>
    </w:p>
    <w:p w:rsidR="00A91C7E" w:rsidRDefault="00122376">
      <w:pPr>
        <w:pStyle w:val="afb"/>
        <w:widowControl/>
        <w:numPr>
          <w:ilvl w:val="0"/>
          <w:numId w:val="7"/>
        </w:numPr>
        <w:ind w:left="426"/>
        <w:jc w:val="both"/>
      </w:pPr>
      <w:r>
        <w:t>данные о состоянии здоровья;</w:t>
      </w:r>
    </w:p>
    <w:p w:rsidR="00A91C7E" w:rsidRDefault="00122376">
      <w:pPr>
        <w:pStyle w:val="afb"/>
        <w:widowControl/>
        <w:numPr>
          <w:ilvl w:val="0"/>
          <w:numId w:val="7"/>
        </w:numPr>
        <w:ind w:left="426"/>
        <w:jc w:val="both"/>
      </w:pPr>
      <w:r>
        <w:t>семейное и социальное положение;</w:t>
      </w:r>
    </w:p>
    <w:p w:rsidR="00A91C7E" w:rsidRDefault="00122376">
      <w:pPr>
        <w:pStyle w:val="afb"/>
        <w:widowControl/>
        <w:numPr>
          <w:ilvl w:val="0"/>
          <w:numId w:val="7"/>
        </w:numPr>
        <w:ind w:left="426"/>
        <w:jc w:val="both"/>
      </w:pPr>
      <w:r>
        <w:t>контактный телефон;</w:t>
      </w:r>
    </w:p>
    <w:p w:rsidR="00A91C7E" w:rsidRDefault="00122376">
      <w:pPr>
        <w:pStyle w:val="afb"/>
        <w:widowControl/>
        <w:numPr>
          <w:ilvl w:val="0"/>
          <w:numId w:val="7"/>
        </w:numPr>
        <w:ind w:left="426"/>
        <w:jc w:val="both"/>
      </w:pPr>
      <w:r>
        <w:t>адрес электронной почты;</w:t>
      </w:r>
    </w:p>
    <w:p w:rsidR="00A91C7E" w:rsidRDefault="00122376">
      <w:pPr>
        <w:pStyle w:val="afb"/>
        <w:widowControl/>
        <w:numPr>
          <w:ilvl w:val="0"/>
          <w:numId w:val="7"/>
        </w:numPr>
        <w:ind w:left="426"/>
        <w:jc w:val="both"/>
      </w:pPr>
      <w:r>
        <w:t>реквизиты полиса обязательного медицинского страхования;</w:t>
      </w:r>
    </w:p>
    <w:p w:rsidR="00A91C7E" w:rsidRDefault="00122376">
      <w:pPr>
        <w:pStyle w:val="afb"/>
        <w:widowControl/>
        <w:numPr>
          <w:ilvl w:val="0"/>
          <w:numId w:val="7"/>
        </w:numPr>
        <w:ind w:left="426"/>
        <w:jc w:val="both"/>
      </w:pPr>
      <w:r>
        <w:t>реквизиты полиса (договора) добровольного медицинского страхования;</w:t>
      </w:r>
    </w:p>
    <w:p w:rsidR="00A91C7E" w:rsidRDefault="00122376">
      <w:pPr>
        <w:pStyle w:val="afb"/>
        <w:widowControl/>
        <w:numPr>
          <w:ilvl w:val="0"/>
          <w:numId w:val="7"/>
        </w:numPr>
        <w:ind w:left="426"/>
        <w:jc w:val="both"/>
      </w:pPr>
      <w:r>
        <w:t>тип занятости;</w:t>
      </w:r>
    </w:p>
    <w:p w:rsidR="00A91C7E" w:rsidRDefault="00122376">
      <w:pPr>
        <w:pStyle w:val="afb"/>
        <w:widowControl/>
        <w:numPr>
          <w:ilvl w:val="0"/>
          <w:numId w:val="7"/>
        </w:numPr>
        <w:ind w:left="426"/>
        <w:jc w:val="both"/>
      </w:pPr>
      <w:r>
        <w:t>место работы;</w:t>
      </w:r>
    </w:p>
    <w:p w:rsidR="00A91C7E" w:rsidRDefault="00122376">
      <w:pPr>
        <w:pStyle w:val="afb"/>
        <w:widowControl/>
        <w:numPr>
          <w:ilvl w:val="0"/>
          <w:numId w:val="7"/>
        </w:numPr>
        <w:spacing w:after="120"/>
        <w:ind w:left="425" w:hanging="357"/>
        <w:contextualSpacing w:val="0"/>
        <w:jc w:val="both"/>
      </w:pPr>
      <w:r>
        <w:t>должность.</w:t>
      </w:r>
    </w:p>
    <w:p w:rsidR="00A91C7E" w:rsidRDefault="00122376">
      <w:pPr>
        <w:pStyle w:val="afb"/>
        <w:widowControl/>
        <w:numPr>
          <w:ilvl w:val="1"/>
          <w:numId w:val="8"/>
        </w:numPr>
        <w:spacing w:after="120"/>
        <w:ind w:left="425" w:hanging="425"/>
        <w:contextualSpacing w:val="0"/>
        <w:jc w:val="both"/>
        <w:rPr>
          <w:color w:val="1D1B11"/>
        </w:rPr>
      </w:pPr>
      <w:r>
        <w:rPr>
          <w:color w:val="1D1B11"/>
        </w:rPr>
        <w:t>В отношении законных представителей или представителей по доверенности указанных лиц обрабатываются:</w:t>
      </w:r>
    </w:p>
    <w:p w:rsidR="00A91C7E" w:rsidRDefault="00122376">
      <w:pPr>
        <w:pStyle w:val="afb"/>
        <w:widowControl/>
        <w:numPr>
          <w:ilvl w:val="0"/>
          <w:numId w:val="7"/>
        </w:numPr>
        <w:ind w:left="426"/>
        <w:jc w:val="both"/>
      </w:pPr>
      <w:r>
        <w:t>фамилия, имя, отчество;</w:t>
      </w:r>
    </w:p>
    <w:p w:rsidR="00A91C7E" w:rsidRDefault="00122376">
      <w:pPr>
        <w:pStyle w:val="afb"/>
        <w:widowControl/>
        <w:numPr>
          <w:ilvl w:val="0"/>
          <w:numId w:val="7"/>
        </w:numPr>
        <w:ind w:left="426"/>
        <w:jc w:val="both"/>
      </w:pPr>
      <w:r>
        <w:t>пол;</w:t>
      </w:r>
    </w:p>
    <w:p w:rsidR="00A91C7E" w:rsidRDefault="00122376">
      <w:pPr>
        <w:pStyle w:val="afb"/>
        <w:widowControl/>
        <w:numPr>
          <w:ilvl w:val="0"/>
          <w:numId w:val="7"/>
        </w:numPr>
        <w:ind w:left="426"/>
        <w:jc w:val="both"/>
      </w:pPr>
      <w:r>
        <w:t>возраст;</w:t>
      </w:r>
    </w:p>
    <w:p w:rsidR="00A91C7E" w:rsidRDefault="00122376">
      <w:pPr>
        <w:pStyle w:val="afb"/>
        <w:widowControl/>
        <w:numPr>
          <w:ilvl w:val="0"/>
          <w:numId w:val="7"/>
        </w:numPr>
        <w:ind w:left="426"/>
        <w:jc w:val="both"/>
      </w:pPr>
      <w:r>
        <w:t>дата и место рождения;</w:t>
      </w:r>
    </w:p>
    <w:p w:rsidR="00A91C7E" w:rsidRDefault="00122376">
      <w:pPr>
        <w:pStyle w:val="afb"/>
        <w:widowControl/>
        <w:numPr>
          <w:ilvl w:val="0"/>
          <w:numId w:val="7"/>
        </w:numPr>
        <w:ind w:left="426"/>
        <w:jc w:val="both"/>
      </w:pPr>
      <w:r>
        <w:t>адреса места жительства и регистрации;</w:t>
      </w:r>
    </w:p>
    <w:p w:rsidR="00A91C7E" w:rsidRDefault="00122376">
      <w:pPr>
        <w:pStyle w:val="afb"/>
        <w:widowControl/>
        <w:numPr>
          <w:ilvl w:val="0"/>
          <w:numId w:val="7"/>
        </w:numPr>
        <w:ind w:left="426"/>
        <w:jc w:val="both"/>
      </w:pPr>
      <w:r>
        <w:t>контрактный телефон;</w:t>
      </w:r>
    </w:p>
    <w:p w:rsidR="00A91C7E" w:rsidRDefault="00122376">
      <w:pPr>
        <w:pStyle w:val="afb"/>
        <w:widowControl/>
        <w:numPr>
          <w:ilvl w:val="0"/>
          <w:numId w:val="7"/>
        </w:numPr>
        <w:ind w:left="426"/>
        <w:jc w:val="both"/>
      </w:pPr>
      <w:r>
        <w:t>адрес электронной почты;</w:t>
      </w:r>
    </w:p>
    <w:p w:rsidR="00A91C7E" w:rsidRDefault="00122376">
      <w:pPr>
        <w:pStyle w:val="afb"/>
        <w:widowControl/>
        <w:numPr>
          <w:ilvl w:val="0"/>
          <w:numId w:val="7"/>
        </w:numPr>
        <w:ind w:left="426"/>
        <w:jc w:val="both"/>
      </w:pPr>
      <w:r>
        <w:t>серия и номер основного документа, удостоверяющего личность, сведения о выдаче указанного документа и выдавшем его органе;</w:t>
      </w:r>
    </w:p>
    <w:p w:rsidR="00A91C7E" w:rsidRDefault="00122376">
      <w:pPr>
        <w:pStyle w:val="afb"/>
        <w:widowControl/>
        <w:numPr>
          <w:ilvl w:val="0"/>
          <w:numId w:val="7"/>
        </w:numPr>
        <w:spacing w:after="120"/>
        <w:ind w:left="425" w:hanging="357"/>
        <w:contextualSpacing w:val="0"/>
        <w:jc w:val="both"/>
      </w:pPr>
      <w:r>
        <w:t>сведения о документе, который подтверждает полномочия представителя.</w:t>
      </w:r>
    </w:p>
    <w:p w:rsidR="00A91C7E" w:rsidRDefault="00122376">
      <w:pPr>
        <w:pStyle w:val="afb"/>
        <w:widowControl/>
        <w:numPr>
          <w:ilvl w:val="1"/>
          <w:numId w:val="8"/>
        </w:numPr>
        <w:spacing w:after="120"/>
        <w:ind w:left="425" w:hanging="425"/>
        <w:contextualSpacing w:val="0"/>
        <w:jc w:val="both"/>
        <w:rPr>
          <w:color w:val="1D1B11"/>
        </w:rPr>
      </w:pPr>
      <w:r>
        <w:rPr>
          <w:color w:val="1D1B11"/>
        </w:rPr>
        <w:t xml:space="preserve"> В отношении прочих клиентов и контрагентов Оператора обрабатываются:</w:t>
      </w:r>
    </w:p>
    <w:p w:rsidR="00A91C7E" w:rsidRDefault="00122376">
      <w:pPr>
        <w:pStyle w:val="afb"/>
        <w:widowControl/>
        <w:numPr>
          <w:ilvl w:val="0"/>
          <w:numId w:val="7"/>
        </w:numPr>
        <w:ind w:left="426"/>
        <w:jc w:val="both"/>
      </w:pPr>
      <w:r>
        <w:t>фамилия, имя, отчество;</w:t>
      </w:r>
    </w:p>
    <w:p w:rsidR="00A91C7E" w:rsidRDefault="00122376">
      <w:pPr>
        <w:pStyle w:val="afb"/>
        <w:widowControl/>
        <w:numPr>
          <w:ilvl w:val="0"/>
          <w:numId w:val="7"/>
        </w:numPr>
        <w:ind w:left="426"/>
        <w:jc w:val="both"/>
      </w:pPr>
      <w:r>
        <w:t>пол;</w:t>
      </w:r>
    </w:p>
    <w:p w:rsidR="00A91C7E" w:rsidRDefault="00122376">
      <w:pPr>
        <w:pStyle w:val="afb"/>
        <w:widowControl/>
        <w:numPr>
          <w:ilvl w:val="0"/>
          <w:numId w:val="7"/>
        </w:numPr>
        <w:ind w:left="426"/>
        <w:jc w:val="both"/>
      </w:pPr>
      <w:r>
        <w:t>возраст;</w:t>
      </w:r>
    </w:p>
    <w:p w:rsidR="00A91C7E" w:rsidRDefault="00122376">
      <w:pPr>
        <w:pStyle w:val="afb"/>
        <w:widowControl/>
        <w:numPr>
          <w:ilvl w:val="0"/>
          <w:numId w:val="7"/>
        </w:numPr>
        <w:ind w:left="426"/>
        <w:jc w:val="both"/>
      </w:pPr>
      <w:r>
        <w:t>дата и место рождения;</w:t>
      </w:r>
    </w:p>
    <w:p w:rsidR="00A91C7E" w:rsidRDefault="00122376">
      <w:pPr>
        <w:pStyle w:val="afb"/>
        <w:widowControl/>
        <w:numPr>
          <w:ilvl w:val="0"/>
          <w:numId w:val="7"/>
        </w:numPr>
        <w:ind w:left="426"/>
        <w:jc w:val="both"/>
      </w:pPr>
      <w:r>
        <w:t>адреса места жительства и регистрации;</w:t>
      </w:r>
    </w:p>
    <w:p w:rsidR="00A91C7E" w:rsidRDefault="00122376">
      <w:pPr>
        <w:pStyle w:val="afb"/>
        <w:widowControl/>
        <w:numPr>
          <w:ilvl w:val="0"/>
          <w:numId w:val="7"/>
        </w:numPr>
        <w:ind w:left="426"/>
        <w:jc w:val="both"/>
      </w:pPr>
      <w:r>
        <w:t>контактный телефон;</w:t>
      </w:r>
    </w:p>
    <w:p w:rsidR="00A91C7E" w:rsidRDefault="00122376">
      <w:pPr>
        <w:pStyle w:val="afb"/>
        <w:widowControl/>
        <w:numPr>
          <w:ilvl w:val="0"/>
          <w:numId w:val="7"/>
        </w:numPr>
        <w:ind w:left="426"/>
        <w:jc w:val="both"/>
      </w:pPr>
      <w:r>
        <w:t>адрес электронной почты;</w:t>
      </w:r>
    </w:p>
    <w:p w:rsidR="00A91C7E" w:rsidRDefault="00122376">
      <w:pPr>
        <w:pStyle w:val="afb"/>
        <w:widowControl/>
        <w:numPr>
          <w:ilvl w:val="0"/>
          <w:numId w:val="7"/>
        </w:numPr>
        <w:spacing w:after="240"/>
        <w:ind w:left="426"/>
        <w:jc w:val="both"/>
      </w:pPr>
      <w:r>
        <w:t>серия и номер основного документа, удостоверяющего личность, сведения о выдаче указанного документа и выдавшем его органе.</w:t>
      </w:r>
    </w:p>
    <w:p w:rsidR="00A91C7E" w:rsidRDefault="00122376">
      <w:pPr>
        <w:widowControl/>
        <w:numPr>
          <w:ilvl w:val="0"/>
          <w:numId w:val="8"/>
        </w:numPr>
        <w:spacing w:after="240"/>
        <w:ind w:left="284" w:hanging="284"/>
        <w:jc w:val="both"/>
        <w:rPr>
          <w:b/>
        </w:rPr>
      </w:pPr>
      <w:r>
        <w:rPr>
          <w:b/>
        </w:rPr>
        <w:t>Порядок и условия обработки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Обработка персональных данных осуществляется после принятия необходимых мер по защите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Оператор не вправе обрабатывать персональные данные субъекта персональных данных без его письменного согласия, за исключением случаев, предусмотренных статьей 6 Федерального закона от 27.06.2006 №152-ФЗ «О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rsidR="00A91C7E" w:rsidRDefault="00122376">
      <w:pPr>
        <w:pStyle w:val="afb"/>
        <w:widowControl/>
        <w:numPr>
          <w:ilvl w:val="1"/>
          <w:numId w:val="8"/>
        </w:numPr>
        <w:spacing w:after="120"/>
        <w:ind w:left="425" w:hanging="425"/>
        <w:contextualSpacing w:val="0"/>
        <w:jc w:val="both"/>
        <w:rPr>
          <w:color w:val="1D1B11"/>
        </w:rPr>
      </w:pPr>
      <w:r>
        <w:rPr>
          <w:color w:val="1D1B11"/>
        </w:rPr>
        <w:t>Письменное согласие субъекта персональных данных должно включать:</w:t>
      </w:r>
    </w:p>
    <w:p w:rsidR="00A91C7E" w:rsidRDefault="00122376">
      <w:pPr>
        <w:pStyle w:val="afb"/>
        <w:widowControl/>
        <w:numPr>
          <w:ilvl w:val="0"/>
          <w:numId w:val="7"/>
        </w:numPr>
        <w:ind w:left="426"/>
        <w:jc w:val="both"/>
      </w:pPr>
      <w:r>
        <w:t>фамилию, имя, отчество;</w:t>
      </w:r>
    </w:p>
    <w:p w:rsidR="00A91C7E" w:rsidRDefault="00122376">
      <w:pPr>
        <w:pStyle w:val="afb"/>
        <w:widowControl/>
        <w:numPr>
          <w:ilvl w:val="0"/>
          <w:numId w:val="7"/>
        </w:numPr>
        <w:ind w:left="426"/>
        <w:jc w:val="both"/>
      </w:pPr>
      <w:r>
        <w:t>адрес субъекта персональных данных;</w:t>
      </w:r>
    </w:p>
    <w:p w:rsidR="00A91C7E" w:rsidRDefault="00122376">
      <w:pPr>
        <w:pStyle w:val="afb"/>
        <w:widowControl/>
        <w:numPr>
          <w:ilvl w:val="0"/>
          <w:numId w:val="7"/>
        </w:numPr>
        <w:ind w:left="426"/>
        <w:jc w:val="both"/>
      </w:pPr>
      <w:r>
        <w:t>номер основного документа, удостоверяющего его личность, сведения о дате выдачи указанного документа и выдавшем его органе;</w:t>
      </w:r>
    </w:p>
    <w:p w:rsidR="00A91C7E" w:rsidRDefault="00122376">
      <w:pPr>
        <w:pStyle w:val="afb"/>
        <w:widowControl/>
        <w:numPr>
          <w:ilvl w:val="0"/>
          <w:numId w:val="7"/>
        </w:numPr>
        <w:ind w:left="426"/>
        <w:jc w:val="both"/>
      </w:pPr>
      <w:r>
        <w:t>наименование и адрес Оператора;</w:t>
      </w:r>
    </w:p>
    <w:p w:rsidR="00A91C7E" w:rsidRDefault="00122376">
      <w:pPr>
        <w:pStyle w:val="afb"/>
        <w:widowControl/>
        <w:numPr>
          <w:ilvl w:val="0"/>
          <w:numId w:val="7"/>
        </w:numPr>
        <w:ind w:left="426"/>
        <w:jc w:val="both"/>
      </w:pPr>
      <w:r>
        <w:t>цель обработки персональных данных;</w:t>
      </w:r>
    </w:p>
    <w:p w:rsidR="00A91C7E" w:rsidRDefault="00122376">
      <w:pPr>
        <w:pStyle w:val="afb"/>
        <w:widowControl/>
        <w:numPr>
          <w:ilvl w:val="0"/>
          <w:numId w:val="7"/>
        </w:numPr>
        <w:ind w:left="426"/>
        <w:jc w:val="both"/>
      </w:pPr>
      <w:r>
        <w:t>перечень персональных данных, на обработку которых дается согласие субъекта персональных данных;</w:t>
      </w:r>
    </w:p>
    <w:p w:rsidR="00A91C7E" w:rsidRDefault="00122376">
      <w:pPr>
        <w:pStyle w:val="afb"/>
        <w:widowControl/>
        <w:numPr>
          <w:ilvl w:val="0"/>
          <w:numId w:val="7"/>
        </w:numPr>
        <w:ind w:left="426"/>
        <w:jc w:val="both"/>
      </w:pPr>
      <w: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91C7E" w:rsidRDefault="00122376">
      <w:pPr>
        <w:pStyle w:val="afb"/>
        <w:widowControl/>
        <w:numPr>
          <w:ilvl w:val="0"/>
          <w:numId w:val="7"/>
        </w:numPr>
        <w:ind w:left="426"/>
        <w:jc w:val="both"/>
      </w:pPr>
      <w:r>
        <w:t>срок, в течение которого действует согласие;</w:t>
      </w:r>
    </w:p>
    <w:p w:rsidR="00A91C7E" w:rsidRDefault="00122376">
      <w:pPr>
        <w:pStyle w:val="afb"/>
        <w:widowControl/>
        <w:numPr>
          <w:ilvl w:val="0"/>
          <w:numId w:val="7"/>
        </w:numPr>
        <w:ind w:left="426"/>
        <w:jc w:val="both"/>
      </w:pPr>
      <w:r>
        <w:t>способ его отзыва;</w:t>
      </w:r>
    </w:p>
    <w:p w:rsidR="00A91C7E" w:rsidRDefault="00122376">
      <w:pPr>
        <w:pStyle w:val="afb"/>
        <w:widowControl/>
        <w:numPr>
          <w:ilvl w:val="0"/>
          <w:numId w:val="7"/>
        </w:numPr>
        <w:spacing w:after="120"/>
        <w:ind w:left="425" w:hanging="357"/>
        <w:contextualSpacing w:val="0"/>
        <w:jc w:val="both"/>
      </w:pPr>
      <w:r>
        <w:t>подпись субъекта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Обработка персональных данных осуществляется Оператором автоматизированным и неавтоматизированным способом</w:t>
      </w:r>
    </w:p>
    <w:p w:rsidR="00A91C7E" w:rsidRDefault="00122376">
      <w:pPr>
        <w:pStyle w:val="afb"/>
        <w:widowControl/>
        <w:numPr>
          <w:ilvl w:val="1"/>
          <w:numId w:val="8"/>
        </w:numPr>
        <w:spacing w:after="120"/>
        <w:ind w:left="425" w:hanging="425"/>
        <w:contextualSpacing w:val="0"/>
        <w:jc w:val="both"/>
        <w:rPr>
          <w:color w:val="1D1B11"/>
        </w:rPr>
      </w:pPr>
      <w:r>
        <w:rPr>
          <w:color w:val="1D1B11"/>
        </w:rPr>
        <w:t>Оператор организует обработку персональных данных в следующем порядке:</w:t>
      </w:r>
    </w:p>
    <w:p w:rsidR="00A91C7E" w:rsidRDefault="00122376">
      <w:pPr>
        <w:pStyle w:val="afb"/>
        <w:widowControl/>
        <w:numPr>
          <w:ilvl w:val="0"/>
          <w:numId w:val="7"/>
        </w:numPr>
        <w:ind w:left="426"/>
        <w:jc w:val="both"/>
      </w:pPr>
      <w:r>
        <w:t>назначает ответственного за организацию обработки персональных данных, устанавливает перечень лиц, имеющих доступ к персональным данным;</w:t>
      </w:r>
    </w:p>
    <w:p w:rsidR="00A91C7E" w:rsidRDefault="00122376">
      <w:pPr>
        <w:pStyle w:val="afb"/>
        <w:widowControl/>
        <w:numPr>
          <w:ilvl w:val="0"/>
          <w:numId w:val="7"/>
        </w:numPr>
        <w:ind w:left="426"/>
        <w:jc w:val="both"/>
      </w:pPr>
      <w:r>
        <w:t>издает настоящее Положение, локальные акты по вопросам обработки персональных данных;</w:t>
      </w:r>
    </w:p>
    <w:p w:rsidR="00A91C7E" w:rsidRDefault="00122376">
      <w:pPr>
        <w:pStyle w:val="afb"/>
        <w:widowControl/>
        <w:numPr>
          <w:ilvl w:val="0"/>
          <w:numId w:val="7"/>
        </w:numPr>
        <w:ind w:left="426"/>
        <w:jc w:val="both"/>
      </w:pPr>
      <w:r>
        <w:t>применяет правовые, организационные и технические мер по обеспечению безопасности персональных данных;</w:t>
      </w:r>
    </w:p>
    <w:p w:rsidR="00A91C7E" w:rsidRDefault="00122376">
      <w:pPr>
        <w:pStyle w:val="afb"/>
        <w:widowControl/>
        <w:numPr>
          <w:ilvl w:val="0"/>
          <w:numId w:val="7"/>
        </w:numPr>
        <w:ind w:left="426"/>
        <w:jc w:val="both"/>
      </w:pPr>
      <w:r>
        <w:t xml:space="preserve">осуществляет внутренний контроль и (или) аудит соответствия обработки персональных данных Федеральному закону </w:t>
      </w:r>
      <w:r>
        <w:rPr>
          <w:color w:val="1D1B11"/>
        </w:rPr>
        <w:t>от 27.06.2006 №152-ФЗ «О персональных данных»</w:t>
      </w:r>
      <w:r>
        <w:t xml:space="preserve"> и принятым в соответствии с ним нормативным правовым актам, требованиям к защите персональных данных, настоящего Положения, локальным актам Оператора;</w:t>
      </w:r>
    </w:p>
    <w:p w:rsidR="00A91C7E" w:rsidRDefault="00122376">
      <w:pPr>
        <w:pStyle w:val="afb"/>
        <w:widowControl/>
        <w:numPr>
          <w:ilvl w:val="0"/>
          <w:numId w:val="7"/>
        </w:numPr>
        <w:ind w:left="426"/>
        <w:jc w:val="both"/>
      </w:pPr>
      <w:r>
        <w:t xml:space="preserve">осуществляет оценку вреда, который может быть причинен субъектам персональных данных в случае нарушения Федерального закона </w:t>
      </w:r>
      <w:r>
        <w:rPr>
          <w:color w:val="1D1B11"/>
        </w:rPr>
        <w:t>от 27.06.2006 №152-ФЗ «О персональных данных»</w:t>
      </w:r>
      <w:r>
        <w:t>, определяет соотношение указанного вреда и принимаемых оператором мер, направленных на обеспечение выполнения обязанностей, предусмотренных данным Федеральным законом;</w:t>
      </w:r>
    </w:p>
    <w:p w:rsidR="00A91C7E" w:rsidRDefault="00122376">
      <w:pPr>
        <w:pStyle w:val="afb"/>
        <w:widowControl/>
        <w:numPr>
          <w:ilvl w:val="0"/>
          <w:numId w:val="7"/>
        </w:numPr>
        <w:spacing w:after="120"/>
        <w:ind w:left="425" w:hanging="357"/>
        <w:contextualSpacing w:val="0"/>
        <w:jc w:val="both"/>
      </w:pPr>
      <w:r>
        <w:t>знакомит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по вопросам обработки персональных данных, и (или) обучение указанных работников.</w:t>
      </w:r>
    </w:p>
    <w:p w:rsidR="00A91C7E" w:rsidRDefault="00122376">
      <w:pPr>
        <w:pStyle w:val="afb"/>
        <w:widowControl/>
        <w:numPr>
          <w:ilvl w:val="1"/>
          <w:numId w:val="8"/>
        </w:numPr>
        <w:spacing w:after="120"/>
        <w:ind w:left="425" w:hanging="425"/>
        <w:contextualSpacing w:val="0"/>
        <w:jc w:val="both"/>
        <w:rPr>
          <w:color w:val="1D1B11"/>
        </w:rPr>
      </w:pPr>
      <w:r>
        <w:rPr>
          <w:color w:val="1D1B11"/>
        </w:rPr>
        <w:t>Оператор при обработке персональных данных принимает необходимые правовые, организационные и технические меры, в том числе:</w:t>
      </w:r>
    </w:p>
    <w:p w:rsidR="00A91C7E" w:rsidRDefault="00122376">
      <w:pPr>
        <w:pStyle w:val="afb"/>
        <w:widowControl/>
        <w:numPr>
          <w:ilvl w:val="0"/>
          <w:numId w:val="7"/>
        </w:numPr>
        <w:ind w:left="426"/>
        <w:jc w:val="both"/>
      </w:pPr>
      <w:r>
        <w:t>определяет угрозы безопасности персональных данных при их обработке в информационных системах персональных данных;</w:t>
      </w:r>
    </w:p>
    <w:p w:rsidR="00A91C7E" w:rsidRDefault="00122376">
      <w:pPr>
        <w:pStyle w:val="afb"/>
        <w:widowControl/>
        <w:numPr>
          <w:ilvl w:val="0"/>
          <w:numId w:val="7"/>
        </w:numPr>
        <w:ind w:left="426"/>
        <w:jc w:val="both"/>
      </w:pPr>
      <w: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A91C7E" w:rsidRDefault="00122376">
      <w:pPr>
        <w:pStyle w:val="afb"/>
        <w:widowControl/>
        <w:numPr>
          <w:ilvl w:val="0"/>
          <w:numId w:val="7"/>
        </w:numPr>
        <w:ind w:left="426"/>
        <w:jc w:val="both"/>
      </w:pPr>
      <w:r>
        <w:t>применяет прошедшие в установленном порядке процедуру оценки соответствия средства защиты информации;</w:t>
      </w:r>
    </w:p>
    <w:p w:rsidR="00A91C7E" w:rsidRDefault="00122376">
      <w:pPr>
        <w:pStyle w:val="afb"/>
        <w:widowControl/>
        <w:numPr>
          <w:ilvl w:val="0"/>
          <w:numId w:val="7"/>
        </w:numPr>
        <w:ind w:left="426"/>
        <w:jc w:val="both"/>
      </w:pPr>
      <w:r>
        <w:t>оценивает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A91C7E" w:rsidRDefault="00122376">
      <w:pPr>
        <w:pStyle w:val="afb"/>
        <w:widowControl/>
        <w:numPr>
          <w:ilvl w:val="0"/>
          <w:numId w:val="7"/>
        </w:numPr>
        <w:ind w:left="426"/>
        <w:jc w:val="both"/>
      </w:pPr>
      <w:r>
        <w:t xml:space="preserve"> учитывает машинные носители персональных данных;</w:t>
      </w:r>
    </w:p>
    <w:p w:rsidR="00A91C7E" w:rsidRDefault="00122376">
      <w:pPr>
        <w:pStyle w:val="afb"/>
        <w:widowControl/>
        <w:numPr>
          <w:ilvl w:val="0"/>
          <w:numId w:val="7"/>
        </w:numPr>
        <w:ind w:left="426"/>
        <w:jc w:val="both"/>
      </w:pPr>
      <w:r>
        <w:t>обнаруживает факты несанкционированного доступа к персональным данным и принимает меры;</w:t>
      </w:r>
    </w:p>
    <w:p w:rsidR="00A91C7E" w:rsidRDefault="00122376">
      <w:pPr>
        <w:pStyle w:val="afb"/>
        <w:widowControl/>
        <w:numPr>
          <w:ilvl w:val="0"/>
          <w:numId w:val="7"/>
        </w:numPr>
        <w:ind w:left="426"/>
        <w:jc w:val="both"/>
      </w:pPr>
      <w:r>
        <w:t>восстанавливает персональные данные, модифицированные или уничтоженные вследствие несанкционированного доступа к ним;</w:t>
      </w:r>
    </w:p>
    <w:p w:rsidR="00A91C7E" w:rsidRDefault="00122376">
      <w:pPr>
        <w:pStyle w:val="afb"/>
        <w:widowControl/>
        <w:numPr>
          <w:ilvl w:val="0"/>
          <w:numId w:val="7"/>
        </w:numPr>
        <w:spacing w:after="120"/>
        <w:ind w:left="425" w:hanging="357"/>
        <w:contextualSpacing w:val="0"/>
        <w:jc w:val="both"/>
      </w:pPr>
      <w: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A91C7E" w:rsidRDefault="00122376">
      <w:pPr>
        <w:pStyle w:val="afb"/>
        <w:widowControl/>
        <w:numPr>
          <w:ilvl w:val="1"/>
          <w:numId w:val="8"/>
        </w:numPr>
        <w:spacing w:after="120"/>
        <w:ind w:left="425" w:hanging="425"/>
        <w:contextualSpacing w:val="0"/>
        <w:jc w:val="both"/>
        <w:rPr>
          <w:color w:val="1D1B11"/>
        </w:rPr>
      </w:pPr>
      <w:r>
        <w:rPr>
          <w:color w:val="1D1B11"/>
        </w:rPr>
        <w:t>В целях обеспечения сохранности и конфиденциальности персональных данных все операции с персональными данными должны выполняться только работниками Оператора, осуществляющими данную работу в соответствии с трудовыми обязанностями.</w:t>
      </w:r>
    </w:p>
    <w:p w:rsidR="00A91C7E" w:rsidRDefault="00122376">
      <w:pPr>
        <w:pStyle w:val="afb"/>
        <w:widowControl/>
        <w:numPr>
          <w:ilvl w:val="1"/>
          <w:numId w:val="8"/>
        </w:numPr>
        <w:spacing w:after="120"/>
        <w:ind w:left="425" w:hanging="425"/>
        <w:contextualSpacing w:val="0"/>
        <w:jc w:val="both"/>
        <w:rPr>
          <w:color w:val="1D1B11"/>
        </w:rPr>
      </w:pPr>
      <w:r>
        <w:rPr>
          <w:color w:val="1D1B11"/>
        </w:rPr>
        <w:t>Оператор получает персональные данные непосредственно от субъектов персональных данных или их представителей, наделенных соответствующими полномочиями. Согласия субъекта на получение его персональных данных от третьих лиц не требуется в случаях, когда согласие субъекта на передачу его персональных данных третьим лицам получено от него в письменном виде при заключении договора с Оператором, а также в случаях, установленных федеральным законом.</w:t>
      </w:r>
    </w:p>
    <w:p w:rsidR="00A91C7E" w:rsidRDefault="00122376">
      <w:pPr>
        <w:pStyle w:val="afb"/>
        <w:widowControl/>
        <w:numPr>
          <w:ilvl w:val="1"/>
          <w:numId w:val="8"/>
        </w:numPr>
        <w:spacing w:after="120"/>
        <w:ind w:left="425" w:hanging="425"/>
        <w:contextualSpacing w:val="0"/>
        <w:jc w:val="both"/>
        <w:rPr>
          <w:color w:val="1D1B11"/>
        </w:rPr>
      </w:pPr>
      <w:r>
        <w:rPr>
          <w:color w:val="1D1B11"/>
        </w:rPr>
        <w:t>Запрещается хранение документов с персональными данными и их копий на рабочих местах и (или) в открытом доступе, оставлять шкафы (сейфы) открытыми в случае выхода работника из рабочего помещения.</w:t>
      </w:r>
    </w:p>
    <w:p w:rsidR="00A91C7E" w:rsidRDefault="00122376">
      <w:pPr>
        <w:pStyle w:val="afb"/>
        <w:widowControl/>
        <w:numPr>
          <w:ilvl w:val="1"/>
          <w:numId w:val="8"/>
        </w:numPr>
        <w:spacing w:after="120"/>
        <w:ind w:left="425" w:hanging="425"/>
        <w:contextualSpacing w:val="0"/>
        <w:jc w:val="both"/>
        <w:rPr>
          <w:color w:val="1D1B11"/>
        </w:rPr>
      </w:pPr>
      <w:r>
        <w:rPr>
          <w:color w:val="1D1B11"/>
        </w:rPr>
        <w:t>В электронном виде документы, содержащие персональные данные, разрешается хранить в специализированных базах данных или в специально отведенных для этого директориях с ограничением и разграничением доступа. Копирование таких данных запрещено.</w:t>
      </w:r>
    </w:p>
    <w:p w:rsidR="00A91C7E" w:rsidRDefault="00122376">
      <w:pPr>
        <w:pStyle w:val="afb"/>
        <w:widowControl/>
        <w:numPr>
          <w:ilvl w:val="1"/>
          <w:numId w:val="8"/>
        </w:numPr>
        <w:spacing w:after="120"/>
        <w:ind w:left="425" w:hanging="425"/>
        <w:contextualSpacing w:val="0"/>
        <w:jc w:val="both"/>
        <w:rPr>
          <w:color w:val="1D1B11"/>
        </w:rPr>
      </w:pPr>
      <w:r>
        <w:rPr>
          <w:color w:val="1D1B11"/>
        </w:rPr>
        <w:t>При увольнении работника, имеющего доступ к персональным данным, прекращении доступа к персональным данным, документы и иные носители, содержащие персональные данные, сдаются работником своему непосредственному руководителю.</w:t>
      </w:r>
    </w:p>
    <w:p w:rsidR="00A91C7E" w:rsidRDefault="00122376">
      <w:pPr>
        <w:widowControl/>
        <w:numPr>
          <w:ilvl w:val="0"/>
          <w:numId w:val="8"/>
        </w:numPr>
        <w:spacing w:after="240"/>
        <w:ind w:left="284" w:hanging="284"/>
        <w:jc w:val="both"/>
        <w:rPr>
          <w:b/>
        </w:rPr>
      </w:pPr>
      <w:r>
        <w:rPr>
          <w:b/>
        </w:rPr>
        <w:t>Порядок обработки персональных данных в информационных системах</w:t>
      </w:r>
    </w:p>
    <w:p w:rsidR="00A91C7E" w:rsidRDefault="00122376">
      <w:pPr>
        <w:pStyle w:val="afb"/>
        <w:widowControl/>
        <w:numPr>
          <w:ilvl w:val="1"/>
          <w:numId w:val="8"/>
        </w:numPr>
        <w:spacing w:after="120"/>
        <w:ind w:left="425" w:hanging="425"/>
        <w:contextualSpacing w:val="0"/>
        <w:jc w:val="both"/>
        <w:rPr>
          <w:color w:val="1D1B11"/>
        </w:rPr>
      </w:pPr>
      <w:r>
        <w:rPr>
          <w:color w:val="1D1B11"/>
        </w:rPr>
        <w:t>Обработка персональных данных в информационных системах осуществляется после реализации организационных и технических мер по обеспечению безопасности персональных данных, определенных с учетом актуальных угроз безопасности персональных данных и информационных технологий, используемых в информационных системах.</w:t>
      </w:r>
    </w:p>
    <w:p w:rsidR="00A91C7E" w:rsidRDefault="00122376">
      <w:pPr>
        <w:pStyle w:val="afb"/>
        <w:widowControl/>
        <w:numPr>
          <w:ilvl w:val="1"/>
          <w:numId w:val="8"/>
        </w:numPr>
        <w:spacing w:after="120"/>
        <w:ind w:left="425" w:hanging="425"/>
        <w:contextualSpacing w:val="0"/>
        <w:jc w:val="both"/>
        <w:rPr>
          <w:color w:val="1D1B11"/>
        </w:rPr>
      </w:pPr>
      <w:r>
        <w:rPr>
          <w:color w:val="1D1B11"/>
        </w:rPr>
        <w:t>Обеспечение безопасности при обработке персональных данных, содержащихся в информационных системах Оператора, осуществляется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утвержденных приказом ФСТЭК России от 18.02.2013 № 21.</w:t>
      </w:r>
    </w:p>
    <w:p w:rsidR="00A91C7E" w:rsidRDefault="00122376">
      <w:pPr>
        <w:pStyle w:val="afb"/>
        <w:widowControl/>
        <w:numPr>
          <w:ilvl w:val="1"/>
          <w:numId w:val="8"/>
        </w:numPr>
        <w:spacing w:after="120"/>
        <w:ind w:left="425" w:hanging="425"/>
        <w:contextualSpacing w:val="0"/>
        <w:jc w:val="both"/>
        <w:rPr>
          <w:color w:val="1D1B11"/>
        </w:rPr>
      </w:pPr>
      <w:r>
        <w:rPr>
          <w:color w:val="1D1B11"/>
        </w:rPr>
        <w:t>Уполномоченному работнику, имеющему право осуществлять обработку персональных данных в информационных системах, предоставляется уникальный логин и пароль для доступа к соответствующей информационной системе. Доступ предоставляется в соответствии с функциями, предусмотренными должностными обязанностями работника.</w:t>
      </w:r>
    </w:p>
    <w:p w:rsidR="00A91C7E" w:rsidRDefault="00122376">
      <w:pPr>
        <w:pStyle w:val="afb"/>
        <w:widowControl/>
        <w:numPr>
          <w:ilvl w:val="1"/>
          <w:numId w:val="8"/>
        </w:numPr>
        <w:spacing w:after="120"/>
        <w:ind w:left="425" w:hanging="425"/>
        <w:contextualSpacing w:val="0"/>
        <w:jc w:val="both"/>
        <w:rPr>
          <w:color w:val="1D1B11"/>
        </w:rPr>
      </w:pPr>
      <w:r>
        <w:rPr>
          <w:color w:val="1D1B11"/>
        </w:rPr>
        <w:t>Обеспечение безопасности персональных данных, обрабатываемых в информационных системах Оператора, достигается путем исключения несанкционированного, в том числе случайного, доступа к персональным данным.</w:t>
      </w:r>
    </w:p>
    <w:p w:rsidR="00A91C7E" w:rsidRDefault="00122376">
      <w:pPr>
        <w:pStyle w:val="afb"/>
        <w:widowControl/>
        <w:numPr>
          <w:ilvl w:val="1"/>
          <w:numId w:val="8"/>
        </w:numPr>
        <w:spacing w:after="120"/>
        <w:ind w:left="425" w:hanging="425"/>
        <w:contextualSpacing w:val="0"/>
        <w:jc w:val="both"/>
        <w:rPr>
          <w:color w:val="1D1B11"/>
        </w:rPr>
      </w:pPr>
      <w:r>
        <w:rPr>
          <w:color w:val="1D1B11"/>
        </w:rPr>
        <w:t>В случае выявления нарушений порядка обработки персональных данных уполномоченными работниками незамедлительно принимаются меры по установлению причин нарушений и их устранению.</w:t>
      </w:r>
    </w:p>
    <w:p w:rsidR="00A91C7E" w:rsidRDefault="00122376">
      <w:pPr>
        <w:pStyle w:val="afb"/>
        <w:widowControl/>
        <w:numPr>
          <w:ilvl w:val="1"/>
          <w:numId w:val="8"/>
        </w:numPr>
        <w:spacing w:after="120"/>
        <w:ind w:left="425" w:hanging="425"/>
        <w:contextualSpacing w:val="0"/>
        <w:jc w:val="both"/>
        <w:rPr>
          <w:color w:val="1D1B11"/>
        </w:rPr>
      </w:pPr>
      <w:r>
        <w:rPr>
          <w:color w:val="1D1B11"/>
        </w:rPr>
        <w:t>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rsidR="00A91C7E" w:rsidRDefault="00122376">
      <w:pPr>
        <w:pStyle w:val="afb"/>
        <w:widowControl/>
        <w:numPr>
          <w:ilvl w:val="0"/>
          <w:numId w:val="7"/>
        </w:numPr>
        <w:ind w:left="426"/>
        <w:jc w:val="both"/>
      </w:pPr>
      <w:r>
        <w:t>идентификация и аутентификация субъектов доступа и объектов доступа;</w:t>
      </w:r>
    </w:p>
    <w:p w:rsidR="00A91C7E" w:rsidRDefault="00122376">
      <w:pPr>
        <w:pStyle w:val="afb"/>
        <w:widowControl/>
        <w:numPr>
          <w:ilvl w:val="0"/>
          <w:numId w:val="7"/>
        </w:numPr>
        <w:ind w:left="426"/>
        <w:jc w:val="both"/>
      </w:pPr>
      <w:r>
        <w:t>управление доступом субъектов доступа к объектам доступа;</w:t>
      </w:r>
    </w:p>
    <w:p w:rsidR="00A91C7E" w:rsidRDefault="00122376">
      <w:pPr>
        <w:pStyle w:val="afb"/>
        <w:widowControl/>
        <w:numPr>
          <w:ilvl w:val="0"/>
          <w:numId w:val="7"/>
        </w:numPr>
        <w:ind w:left="426"/>
        <w:jc w:val="both"/>
      </w:pPr>
      <w:r>
        <w:t>ограничение программной среды;</w:t>
      </w:r>
    </w:p>
    <w:p w:rsidR="00A91C7E" w:rsidRDefault="00122376">
      <w:pPr>
        <w:pStyle w:val="afb"/>
        <w:widowControl/>
        <w:numPr>
          <w:ilvl w:val="0"/>
          <w:numId w:val="7"/>
        </w:numPr>
        <w:ind w:left="426"/>
        <w:jc w:val="both"/>
      </w:pPr>
      <w:r>
        <w:t>защита машинных носителей информации, на которых хранятся и (или) обрабатываются персональные данные;</w:t>
      </w:r>
    </w:p>
    <w:p w:rsidR="00A91C7E" w:rsidRDefault="00122376">
      <w:pPr>
        <w:pStyle w:val="afb"/>
        <w:widowControl/>
        <w:numPr>
          <w:ilvl w:val="0"/>
          <w:numId w:val="7"/>
        </w:numPr>
        <w:ind w:left="426"/>
        <w:jc w:val="both"/>
      </w:pPr>
      <w:r>
        <w:t>регистрация событий безопасности;</w:t>
      </w:r>
    </w:p>
    <w:p w:rsidR="00A91C7E" w:rsidRDefault="00122376">
      <w:pPr>
        <w:pStyle w:val="afb"/>
        <w:widowControl/>
        <w:numPr>
          <w:ilvl w:val="0"/>
          <w:numId w:val="7"/>
        </w:numPr>
        <w:ind w:left="426"/>
        <w:jc w:val="both"/>
      </w:pPr>
      <w:r>
        <w:t>антивирусная защита;</w:t>
      </w:r>
    </w:p>
    <w:p w:rsidR="00A91C7E" w:rsidRDefault="00122376">
      <w:pPr>
        <w:pStyle w:val="afb"/>
        <w:widowControl/>
        <w:numPr>
          <w:ilvl w:val="0"/>
          <w:numId w:val="7"/>
        </w:numPr>
        <w:ind w:left="426"/>
        <w:jc w:val="both"/>
      </w:pPr>
      <w:r>
        <w:t>обнаружение (предотвращение) вторжений;</w:t>
      </w:r>
    </w:p>
    <w:p w:rsidR="00A91C7E" w:rsidRDefault="00122376">
      <w:pPr>
        <w:pStyle w:val="afb"/>
        <w:widowControl/>
        <w:numPr>
          <w:ilvl w:val="0"/>
          <w:numId w:val="7"/>
        </w:numPr>
        <w:ind w:left="426"/>
        <w:jc w:val="both"/>
      </w:pPr>
      <w:r>
        <w:t>контроль (анализ) защищенности персональных данных;</w:t>
      </w:r>
    </w:p>
    <w:p w:rsidR="00A91C7E" w:rsidRDefault="00122376">
      <w:pPr>
        <w:pStyle w:val="afb"/>
        <w:widowControl/>
        <w:numPr>
          <w:ilvl w:val="0"/>
          <w:numId w:val="7"/>
        </w:numPr>
        <w:ind w:left="426"/>
        <w:jc w:val="both"/>
      </w:pPr>
      <w:r>
        <w:t>обеспечение целостности информационной системы и персональных данных;</w:t>
      </w:r>
    </w:p>
    <w:p w:rsidR="00A91C7E" w:rsidRDefault="00122376">
      <w:pPr>
        <w:pStyle w:val="afb"/>
        <w:widowControl/>
        <w:numPr>
          <w:ilvl w:val="0"/>
          <w:numId w:val="7"/>
        </w:numPr>
        <w:ind w:left="426"/>
        <w:jc w:val="both"/>
      </w:pPr>
      <w:r>
        <w:t>обеспечение доступности персональных данных;</w:t>
      </w:r>
    </w:p>
    <w:p w:rsidR="00A91C7E" w:rsidRDefault="00122376">
      <w:pPr>
        <w:pStyle w:val="afb"/>
        <w:widowControl/>
        <w:numPr>
          <w:ilvl w:val="0"/>
          <w:numId w:val="7"/>
        </w:numPr>
        <w:ind w:left="426"/>
        <w:jc w:val="both"/>
      </w:pPr>
      <w:r>
        <w:t>защита среды виртуализации и технических средств;</w:t>
      </w:r>
    </w:p>
    <w:p w:rsidR="00A91C7E" w:rsidRDefault="00122376">
      <w:pPr>
        <w:pStyle w:val="afb"/>
        <w:widowControl/>
        <w:numPr>
          <w:ilvl w:val="0"/>
          <w:numId w:val="7"/>
        </w:numPr>
        <w:ind w:left="426"/>
        <w:jc w:val="both"/>
      </w:pPr>
      <w:r>
        <w:t>защита информационной системы, ее средств, систем связи и передачи данных;</w:t>
      </w:r>
    </w:p>
    <w:p w:rsidR="00A91C7E" w:rsidRDefault="00122376">
      <w:pPr>
        <w:pStyle w:val="afb"/>
        <w:widowControl/>
        <w:numPr>
          <w:ilvl w:val="0"/>
          <w:numId w:val="7"/>
        </w:numPr>
        <w:ind w:left="426"/>
        <w:jc w:val="both"/>
      </w:pPr>
      <w:r>
        <w:t>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и реагирование на них;</w:t>
      </w:r>
    </w:p>
    <w:p w:rsidR="00A91C7E" w:rsidRDefault="00122376">
      <w:pPr>
        <w:pStyle w:val="afb"/>
        <w:widowControl/>
        <w:numPr>
          <w:ilvl w:val="0"/>
          <w:numId w:val="7"/>
        </w:numPr>
        <w:spacing w:after="120"/>
        <w:ind w:left="425" w:hanging="357"/>
        <w:contextualSpacing w:val="0"/>
        <w:jc w:val="both"/>
      </w:pPr>
      <w:r>
        <w:t>управление конфигурацией информационной системы и системы защиты персональных данных.</w:t>
      </w:r>
    </w:p>
    <w:p w:rsidR="00A91C7E" w:rsidRPr="00A2571E" w:rsidRDefault="00122376">
      <w:pPr>
        <w:widowControl/>
        <w:numPr>
          <w:ilvl w:val="0"/>
          <w:numId w:val="8"/>
        </w:numPr>
        <w:spacing w:after="240"/>
        <w:ind w:left="426" w:hanging="426"/>
        <w:jc w:val="both"/>
        <w:rPr>
          <w:b/>
        </w:rPr>
      </w:pPr>
      <w:r w:rsidRPr="00A2571E">
        <w:rPr>
          <w:b/>
        </w:rPr>
        <w:t>Порядок прекращения обработки персональных данных</w:t>
      </w:r>
    </w:p>
    <w:p w:rsidR="00A2571E" w:rsidRDefault="00122376" w:rsidP="00A2571E">
      <w:pPr>
        <w:pStyle w:val="afb"/>
        <w:widowControl/>
        <w:numPr>
          <w:ilvl w:val="1"/>
          <w:numId w:val="8"/>
        </w:numPr>
        <w:spacing w:after="240"/>
        <w:ind w:left="426" w:hanging="426"/>
        <w:jc w:val="both"/>
      </w:pPr>
      <w:r w:rsidRPr="00A2571E">
        <w:t>Медицинские документы (амбулаторные карты, истории болезни и др.) подлежат обязательному хранению в соответствии с нормативами Минздрава РФ:</w:t>
      </w:r>
    </w:p>
    <w:p w:rsidR="00A91C7E" w:rsidRPr="00A2571E" w:rsidRDefault="00E32E26" w:rsidP="00F67BAD">
      <w:pPr>
        <w:widowControl/>
        <w:numPr>
          <w:ilvl w:val="1"/>
          <w:numId w:val="5"/>
        </w:numPr>
        <w:spacing w:beforeAutospacing="1"/>
        <w:ind w:left="426" w:hanging="426"/>
        <w:jc w:val="both"/>
      </w:pPr>
      <w:r w:rsidRPr="00A2571E">
        <w:t>и</w:t>
      </w:r>
      <w:r w:rsidR="00122376" w:rsidRPr="00A2571E">
        <w:t xml:space="preserve">стория болезни стационарного больного — </w:t>
      </w:r>
      <w:r w:rsidR="00122376" w:rsidRPr="00A2571E">
        <w:rPr>
          <w:b/>
          <w:bCs/>
        </w:rPr>
        <w:t>25 лет</w:t>
      </w:r>
      <w:r w:rsidR="00122376" w:rsidRPr="00A2571E">
        <w:t>.</w:t>
      </w:r>
    </w:p>
    <w:p w:rsidR="00E32E26" w:rsidRPr="00A2571E" w:rsidRDefault="00E32E26" w:rsidP="00E32E26">
      <w:pPr>
        <w:numPr>
          <w:ilvl w:val="1"/>
          <w:numId w:val="5"/>
        </w:numPr>
        <w:spacing w:beforeAutospacing="1"/>
        <w:ind w:left="426" w:hanging="426"/>
      </w:pPr>
      <w:r w:rsidRPr="00A2571E">
        <w:t>а</w:t>
      </w:r>
      <w:r w:rsidR="00122376" w:rsidRPr="00A2571E">
        <w:t xml:space="preserve">мбулаторная карта — </w:t>
      </w:r>
      <w:r w:rsidR="00122376" w:rsidRPr="00A2571E">
        <w:rPr>
          <w:b/>
          <w:bCs/>
        </w:rPr>
        <w:t>5 лет</w:t>
      </w:r>
      <w:r w:rsidR="00122376" w:rsidRPr="00A2571E">
        <w:t>.</w:t>
      </w:r>
    </w:p>
    <w:p w:rsidR="00A91C7E" w:rsidRPr="00A2571E" w:rsidRDefault="00E32E26" w:rsidP="00E32E26">
      <w:pPr>
        <w:numPr>
          <w:ilvl w:val="1"/>
          <w:numId w:val="5"/>
        </w:numPr>
        <w:spacing w:beforeAutospacing="1"/>
        <w:ind w:left="426"/>
      </w:pPr>
      <w:r w:rsidRPr="00A2571E">
        <w:t>ж</w:t>
      </w:r>
      <w:r w:rsidR="00122376" w:rsidRPr="00A2571E">
        <w:t>урналы, книги учёта — в соответствии с внутренними приказами.</w:t>
      </w:r>
    </w:p>
    <w:p w:rsidR="00A91C7E" w:rsidRPr="00A2571E" w:rsidRDefault="00122376" w:rsidP="00E32E26">
      <w:pPr>
        <w:ind w:left="426"/>
      </w:pPr>
      <w:r w:rsidRPr="00A2571E">
        <w:t>До истечения срока хранения прекращение обработки таких данных невозможно, даже при отзыве согласия.</w:t>
      </w:r>
    </w:p>
    <w:p w:rsidR="00E32E26" w:rsidRPr="00A2571E" w:rsidRDefault="00E32E26" w:rsidP="00E32E26">
      <w:pPr>
        <w:ind w:left="426"/>
      </w:pPr>
    </w:p>
    <w:p w:rsidR="00A91C7E" w:rsidRPr="00A2571E" w:rsidRDefault="00122376" w:rsidP="00A2571E">
      <w:pPr>
        <w:pStyle w:val="afb"/>
        <w:widowControl/>
        <w:numPr>
          <w:ilvl w:val="1"/>
          <w:numId w:val="8"/>
        </w:numPr>
        <w:ind w:left="426" w:hanging="426"/>
        <w:jc w:val="both"/>
      </w:pPr>
      <w:r w:rsidRPr="00A2571E">
        <w:t>Прекращение обработки персональных данных осуществляется в соответствии с Федеральным законом № 152-ФЗ от 27.07.2006 «О персональных данных» на основании:</w:t>
      </w:r>
    </w:p>
    <w:p w:rsidR="00A91C7E" w:rsidRPr="00A2571E" w:rsidRDefault="00122376">
      <w:pPr>
        <w:numPr>
          <w:ilvl w:val="0"/>
          <w:numId w:val="13"/>
        </w:numPr>
        <w:spacing w:beforeAutospacing="1"/>
        <w:ind w:left="454" w:hanging="340"/>
      </w:pPr>
      <w:r w:rsidRPr="00A2571E">
        <w:t>достижение целей обработки.</w:t>
      </w:r>
    </w:p>
    <w:p w:rsidR="00A91C7E" w:rsidRPr="00A2571E" w:rsidRDefault="00122376">
      <w:pPr>
        <w:numPr>
          <w:ilvl w:val="0"/>
          <w:numId w:val="13"/>
        </w:numPr>
        <w:ind w:left="454" w:hanging="340"/>
      </w:pPr>
      <w:r w:rsidRPr="00A2571E">
        <w:t>истечение срока хранения ПДн, установленного законодательством.</w:t>
      </w:r>
    </w:p>
    <w:p w:rsidR="00A91C7E" w:rsidRPr="00A2571E" w:rsidRDefault="00122376">
      <w:pPr>
        <w:numPr>
          <w:ilvl w:val="0"/>
          <w:numId w:val="13"/>
        </w:numPr>
        <w:ind w:left="454" w:hanging="340"/>
      </w:pPr>
      <w:r w:rsidRPr="00A2571E">
        <w:t>отзыв субъектом ПДн согласия на обработку (если обработка осуществлялась на основании согласия).</w:t>
      </w:r>
    </w:p>
    <w:p w:rsidR="00A91C7E" w:rsidRPr="00A2571E" w:rsidRDefault="00122376">
      <w:pPr>
        <w:numPr>
          <w:ilvl w:val="0"/>
          <w:numId w:val="13"/>
        </w:numPr>
        <w:ind w:left="454" w:hanging="340"/>
      </w:pPr>
      <w:r w:rsidRPr="00A2571E">
        <w:t>признание обработки ПДн незаконной на основании решения суда или предписания уполномоченного органа (Роскомнадзора).</w:t>
      </w:r>
    </w:p>
    <w:p w:rsidR="00A91C7E" w:rsidRPr="00A2571E" w:rsidRDefault="00122376">
      <w:pPr>
        <w:numPr>
          <w:ilvl w:val="0"/>
          <w:numId w:val="13"/>
        </w:numPr>
        <w:ind w:left="454" w:hanging="340"/>
      </w:pPr>
      <w:r w:rsidRPr="00A2571E">
        <w:t>прекращение деятельности Учреждения, если правопреемник не осуществляет обработку данных.</w:t>
      </w:r>
    </w:p>
    <w:p w:rsidR="00A91C7E" w:rsidRPr="00A2571E" w:rsidRDefault="00122376">
      <w:pPr>
        <w:numPr>
          <w:ilvl w:val="0"/>
          <w:numId w:val="13"/>
        </w:numPr>
        <w:spacing w:afterAutospacing="1"/>
        <w:ind w:left="454" w:hanging="340"/>
      </w:pPr>
      <w:r w:rsidRPr="00A2571E">
        <w:t>иные случаи, предусмотренные законодательством Российской Федерации.</w:t>
      </w:r>
    </w:p>
    <w:p w:rsidR="00A91C7E" w:rsidRPr="00A2571E" w:rsidRDefault="00122376" w:rsidP="00E32E26">
      <w:pPr>
        <w:pStyle w:val="afb"/>
        <w:numPr>
          <w:ilvl w:val="1"/>
          <w:numId w:val="8"/>
        </w:numPr>
        <w:spacing w:beforeAutospacing="1" w:afterAutospacing="1"/>
        <w:ind w:left="426" w:hanging="426"/>
      </w:pPr>
      <w:r w:rsidRPr="00A2571E">
        <w:t>При наступлении одного из оснований оператор обязан:</w:t>
      </w:r>
    </w:p>
    <w:p w:rsidR="00A91C7E" w:rsidRPr="00A2571E" w:rsidRDefault="00122376">
      <w:pPr>
        <w:numPr>
          <w:ilvl w:val="0"/>
          <w:numId w:val="2"/>
        </w:numPr>
        <w:spacing w:beforeAutospacing="1"/>
        <w:ind w:left="454" w:hanging="340"/>
      </w:pPr>
      <w:r w:rsidRPr="00A2571E">
        <w:t>провести проверку наличия иных законных оснований для продолжения обработки (например, обязательность хранения медицинской документации).</w:t>
      </w:r>
    </w:p>
    <w:p w:rsidR="00A91C7E" w:rsidRPr="00A2571E" w:rsidRDefault="00122376">
      <w:pPr>
        <w:numPr>
          <w:ilvl w:val="0"/>
          <w:numId w:val="2"/>
        </w:numPr>
        <w:spacing w:afterAutospacing="1"/>
        <w:ind w:left="454" w:hanging="340"/>
      </w:pPr>
      <w:r w:rsidRPr="00A2571E">
        <w:t>принять решение о прекращении обработки, обезличивании или уничтожении ПДн.</w:t>
      </w:r>
    </w:p>
    <w:p w:rsidR="00A91C7E" w:rsidRPr="00A2571E" w:rsidRDefault="00122376" w:rsidP="00E32E26">
      <w:pPr>
        <w:pStyle w:val="afb"/>
        <w:numPr>
          <w:ilvl w:val="1"/>
          <w:numId w:val="8"/>
        </w:numPr>
        <w:spacing w:beforeAutospacing="1" w:afterAutospacing="1"/>
        <w:ind w:left="426" w:hanging="426"/>
      </w:pPr>
      <w:r w:rsidRPr="00A2571E">
        <w:t>В случае отзыва субъектом ПДн своего согласия:</w:t>
      </w:r>
    </w:p>
    <w:p w:rsidR="00A91C7E" w:rsidRPr="00A2571E" w:rsidRDefault="00122376">
      <w:pPr>
        <w:numPr>
          <w:ilvl w:val="0"/>
          <w:numId w:val="14"/>
        </w:numPr>
        <w:spacing w:beforeAutospacing="1"/>
        <w:ind w:left="454" w:hanging="340"/>
      </w:pPr>
      <w:r w:rsidRPr="00A2571E">
        <w:t>заявление регистрируется в день поступления.</w:t>
      </w:r>
    </w:p>
    <w:p w:rsidR="00A91C7E" w:rsidRPr="00A2571E" w:rsidRDefault="00122376">
      <w:pPr>
        <w:numPr>
          <w:ilvl w:val="0"/>
          <w:numId w:val="14"/>
        </w:numPr>
        <w:ind w:left="454" w:hanging="340"/>
      </w:pPr>
      <w:r w:rsidRPr="00A2571E">
        <w:t>в течение 5 рабочих дней осуществляется юридическая экспертиза оснований для продолжения или прекращения обработки.</w:t>
      </w:r>
    </w:p>
    <w:p w:rsidR="00A91C7E" w:rsidRPr="00A2571E" w:rsidRDefault="00122376">
      <w:pPr>
        <w:numPr>
          <w:ilvl w:val="0"/>
          <w:numId w:val="14"/>
        </w:numPr>
        <w:spacing w:afterAutospacing="1"/>
        <w:ind w:left="454" w:hanging="340"/>
      </w:pPr>
      <w:r w:rsidRPr="00A2571E">
        <w:t>в течение 30 календарных дней при отсутствии законных оснований обработка прекращается.</w:t>
      </w:r>
    </w:p>
    <w:p w:rsidR="00A91C7E" w:rsidRPr="00A2571E" w:rsidRDefault="00122376" w:rsidP="00E32E26">
      <w:pPr>
        <w:pStyle w:val="afb"/>
        <w:numPr>
          <w:ilvl w:val="1"/>
          <w:numId w:val="8"/>
        </w:numPr>
        <w:spacing w:beforeAutospacing="1" w:afterAutospacing="1"/>
        <w:ind w:left="426" w:hanging="426"/>
      </w:pPr>
      <w:r w:rsidRPr="00A2571E">
        <w:t>В случае невозможности прекращения обработки (например, обязательность хранения медицинской карты пациента), субъекту ПДн направляется письменное уведомление с обоснованием.</w:t>
      </w:r>
    </w:p>
    <w:p w:rsidR="00A91C7E" w:rsidRDefault="00122376" w:rsidP="00FB0A1D">
      <w:pPr>
        <w:pStyle w:val="afb"/>
        <w:numPr>
          <w:ilvl w:val="1"/>
          <w:numId w:val="8"/>
        </w:numPr>
        <w:spacing w:before="100" w:beforeAutospacing="1" w:after="100" w:afterAutospacing="1"/>
        <w:ind w:left="425" w:hanging="425"/>
        <w:contextualSpacing w:val="0"/>
        <w:jc w:val="both"/>
      </w:pPr>
      <w:r w:rsidRPr="00A2571E">
        <w:t>При отсутствии оснований для хранения персональных данных, они подлежат уничтожению одним из следующих способов:</w:t>
      </w:r>
    </w:p>
    <w:p w:rsidR="00A91C7E" w:rsidRPr="00A2571E" w:rsidRDefault="00122376">
      <w:pPr>
        <w:numPr>
          <w:ilvl w:val="0"/>
          <w:numId w:val="15"/>
        </w:numPr>
        <w:spacing w:beforeAutospacing="1"/>
        <w:ind w:left="454" w:hanging="340"/>
      </w:pPr>
      <w:r w:rsidRPr="00A2571E">
        <w:t>для бумажных носителей — измельчение, сжигание, уничтожение в шредере.</w:t>
      </w:r>
    </w:p>
    <w:p w:rsidR="00A91C7E" w:rsidRPr="00A2571E" w:rsidRDefault="00122376">
      <w:pPr>
        <w:numPr>
          <w:ilvl w:val="0"/>
          <w:numId w:val="15"/>
        </w:numPr>
        <w:spacing w:afterAutospacing="1"/>
        <w:ind w:left="454" w:hanging="340"/>
      </w:pPr>
      <w:r w:rsidRPr="00A2571E">
        <w:t>для электронных — полное удаление или использование сертифицированных средств стирания данных.</w:t>
      </w:r>
    </w:p>
    <w:p w:rsidR="00A91C7E" w:rsidRPr="00A2571E" w:rsidRDefault="00122376" w:rsidP="0023306C">
      <w:pPr>
        <w:pStyle w:val="afb"/>
        <w:numPr>
          <w:ilvl w:val="1"/>
          <w:numId w:val="8"/>
        </w:numPr>
        <w:spacing w:beforeAutospacing="1" w:afterAutospacing="1"/>
        <w:ind w:left="426" w:hanging="426"/>
        <w:jc w:val="both"/>
      </w:pPr>
      <w:r w:rsidRPr="00A2571E">
        <w:t>Уничтожение данных оформляется Актом об уничтожении П</w:t>
      </w:r>
      <w:r w:rsidR="0023306C" w:rsidRPr="00A2571E">
        <w:t>Д</w:t>
      </w:r>
      <w:r w:rsidRPr="00A2571E">
        <w:t>н, который подписывается комиссией.</w:t>
      </w:r>
    </w:p>
    <w:p w:rsidR="00A91C7E" w:rsidRPr="00A2571E" w:rsidRDefault="00122376">
      <w:pPr>
        <w:spacing w:beforeAutospacing="1" w:afterAutospacing="1"/>
      </w:pPr>
      <w:r w:rsidRPr="00A2571E">
        <w:t>Срок хранения акта об уничтожении — не менее 5 лет.</w:t>
      </w:r>
    </w:p>
    <w:p w:rsidR="00A91C7E" w:rsidRPr="00A2571E" w:rsidRDefault="00122376" w:rsidP="00E32E26">
      <w:pPr>
        <w:pStyle w:val="afb"/>
        <w:numPr>
          <w:ilvl w:val="1"/>
          <w:numId w:val="8"/>
        </w:numPr>
        <w:spacing w:beforeAutospacing="1" w:afterAutospacing="1"/>
        <w:ind w:left="426" w:hanging="426"/>
      </w:pPr>
      <w:r w:rsidRPr="00A2571E">
        <w:t>В случае, если данные необходимы для статистических, научных или иных законных целей, они подлежат обезличиванию в установленном порядке.</w:t>
      </w:r>
    </w:p>
    <w:p w:rsidR="00E32E26" w:rsidRDefault="00E32E26" w:rsidP="00E32E26">
      <w:pPr>
        <w:pStyle w:val="afb"/>
        <w:spacing w:beforeAutospacing="1" w:afterAutospacing="1"/>
        <w:ind w:left="426"/>
      </w:pPr>
    </w:p>
    <w:p w:rsidR="00A2571E" w:rsidRPr="00FB0A1D" w:rsidRDefault="00A2571E" w:rsidP="00A2571E">
      <w:pPr>
        <w:widowControl/>
        <w:numPr>
          <w:ilvl w:val="0"/>
          <w:numId w:val="8"/>
        </w:numPr>
        <w:spacing w:after="240"/>
        <w:ind w:left="426" w:hanging="426"/>
        <w:jc w:val="both"/>
        <w:rPr>
          <w:b/>
        </w:rPr>
      </w:pPr>
      <w:r w:rsidRPr="00FB0A1D">
        <w:rPr>
          <w:b/>
        </w:rPr>
        <w:t>Порядок уничтожения носителей, содержащих персональные данные</w:t>
      </w:r>
    </w:p>
    <w:p w:rsidR="00A2571E" w:rsidRPr="00FB0A1D" w:rsidRDefault="00A2571E" w:rsidP="00F67BAD">
      <w:pPr>
        <w:pStyle w:val="afb"/>
        <w:numPr>
          <w:ilvl w:val="1"/>
          <w:numId w:val="8"/>
        </w:numPr>
        <w:spacing w:beforeAutospacing="1" w:afterAutospacing="1"/>
        <w:ind w:left="426" w:hanging="426"/>
        <w:jc w:val="both"/>
      </w:pPr>
      <w:r w:rsidRPr="00FB0A1D">
        <w:t>Персональные данные субъектов персональных данных хранятся не дольше, чем</w:t>
      </w:r>
      <w:r w:rsidR="00FB0A1D" w:rsidRPr="00FB0A1D">
        <w:t xml:space="preserve"> </w:t>
      </w:r>
      <w:r w:rsidRPr="00FB0A1D">
        <w:t>этого требуют цели их обработки, и подлежат уничтожению по истечении срока хранения,</w:t>
      </w:r>
      <w:r w:rsidR="00FB0A1D" w:rsidRPr="00FB0A1D">
        <w:t xml:space="preserve"> </w:t>
      </w:r>
      <w:r w:rsidRPr="00FB0A1D">
        <w:t>достижении целей обработки или в случае утраты необходимости в их достижении, а</w:t>
      </w:r>
      <w:r w:rsidR="00FB0A1D" w:rsidRPr="00FB0A1D">
        <w:t xml:space="preserve"> </w:t>
      </w:r>
      <w:r w:rsidRPr="00FB0A1D">
        <w:t>также в иных случаях, установленных Федеральным законом от 27.07.2006 № 152-ФЗ «О</w:t>
      </w:r>
      <w:r w:rsidR="00FB0A1D" w:rsidRPr="00FB0A1D">
        <w:t xml:space="preserve"> </w:t>
      </w:r>
      <w:r w:rsidRPr="00FB0A1D">
        <w:t>персональных данных».</w:t>
      </w:r>
    </w:p>
    <w:p w:rsidR="00A2571E" w:rsidRPr="00FB0A1D" w:rsidRDefault="00A2571E" w:rsidP="00FB0A1D">
      <w:pPr>
        <w:pStyle w:val="afb"/>
        <w:numPr>
          <w:ilvl w:val="1"/>
          <w:numId w:val="8"/>
        </w:numPr>
        <w:spacing w:beforeAutospacing="1" w:afterAutospacing="1"/>
        <w:ind w:left="426" w:hanging="426"/>
        <w:jc w:val="both"/>
      </w:pPr>
      <w:r w:rsidRPr="00FB0A1D">
        <w:t>Носители, содержащие персональные данные субъектов персональных данных,</w:t>
      </w:r>
      <w:r w:rsidR="00FB0A1D" w:rsidRPr="00FB0A1D">
        <w:t xml:space="preserve"> </w:t>
      </w:r>
      <w:r w:rsidRPr="00FB0A1D">
        <w:t>уничтожаются комиссией по уничтожению персональных данных, утвержденной</w:t>
      </w:r>
      <w:r w:rsidR="00FB0A1D" w:rsidRPr="00FB0A1D">
        <w:t xml:space="preserve"> </w:t>
      </w:r>
      <w:r w:rsidRPr="00FB0A1D">
        <w:t xml:space="preserve">приказом </w:t>
      </w:r>
      <w:r w:rsidR="00FB0A1D" w:rsidRPr="00FB0A1D">
        <w:t>главного врача</w:t>
      </w:r>
      <w:r w:rsidRPr="00FB0A1D">
        <w:t xml:space="preserve"> (далее – Комиссия).</w:t>
      </w:r>
    </w:p>
    <w:p w:rsidR="00A2571E" w:rsidRPr="00FB0A1D" w:rsidRDefault="00A2571E" w:rsidP="00FB0A1D">
      <w:pPr>
        <w:pStyle w:val="afb"/>
        <w:numPr>
          <w:ilvl w:val="1"/>
          <w:numId w:val="8"/>
        </w:numPr>
        <w:spacing w:beforeAutospacing="1" w:afterAutospacing="1"/>
        <w:ind w:left="426" w:hanging="426"/>
        <w:jc w:val="both"/>
      </w:pPr>
      <w:r w:rsidRPr="00FB0A1D">
        <w:t>Носители, содержащие персональные данные субъектов персональных данных,</w:t>
      </w:r>
      <w:r w:rsidR="00FB0A1D" w:rsidRPr="00FB0A1D">
        <w:t xml:space="preserve"> </w:t>
      </w:r>
      <w:r w:rsidRPr="00FB0A1D">
        <w:t>уничтожаются Комиссией в сроки, установленные Федеральным законом от 27.07.2006 №152-ФЗ «О персональных данных».</w:t>
      </w:r>
    </w:p>
    <w:p w:rsidR="00A2571E" w:rsidRPr="00FB0A1D" w:rsidRDefault="00A2571E" w:rsidP="00FB0A1D">
      <w:pPr>
        <w:pStyle w:val="afb"/>
        <w:numPr>
          <w:ilvl w:val="1"/>
          <w:numId w:val="8"/>
        </w:numPr>
        <w:spacing w:beforeAutospacing="1" w:afterAutospacing="1"/>
        <w:ind w:left="426" w:hanging="426"/>
        <w:jc w:val="both"/>
      </w:pPr>
      <w:r w:rsidRPr="00FB0A1D">
        <w:t>Комиссия производит отбор носителей персональных данных, подлежащих</w:t>
      </w:r>
      <w:r w:rsidR="00FB0A1D" w:rsidRPr="00FB0A1D">
        <w:t xml:space="preserve"> </w:t>
      </w:r>
      <w:r w:rsidRPr="00FB0A1D">
        <w:t>уничтожению, с указанием оснований для уничтожения.</w:t>
      </w:r>
    </w:p>
    <w:p w:rsidR="00A2571E" w:rsidRPr="00FB0A1D" w:rsidRDefault="00A2571E" w:rsidP="00FB0A1D">
      <w:pPr>
        <w:pStyle w:val="afb"/>
        <w:numPr>
          <w:ilvl w:val="1"/>
          <w:numId w:val="8"/>
        </w:numPr>
        <w:spacing w:beforeAutospacing="1" w:afterAutospacing="1"/>
        <w:ind w:left="426" w:hanging="426"/>
        <w:jc w:val="both"/>
      </w:pPr>
      <w:r w:rsidRPr="00FB0A1D">
        <w:t>На все отобранные к уничтожению материалы составляется акт по форме,</w:t>
      </w:r>
      <w:r w:rsidR="00FB0A1D" w:rsidRPr="00FB0A1D">
        <w:t xml:space="preserve"> </w:t>
      </w:r>
      <w:r w:rsidRPr="00FB0A1D">
        <w:t xml:space="preserve">приведенной в приложении № </w:t>
      </w:r>
      <w:r w:rsidR="00FB0A1D" w:rsidRPr="00FB0A1D">
        <w:t>1</w:t>
      </w:r>
      <w:r w:rsidRPr="00FB0A1D">
        <w:t xml:space="preserve"> к По</w:t>
      </w:r>
      <w:r w:rsidR="009B3891">
        <w:t>ложению</w:t>
      </w:r>
      <w:r w:rsidRPr="00FB0A1D">
        <w:t>. В акте исправления не допускаются.</w:t>
      </w:r>
      <w:r w:rsidR="00FB0A1D" w:rsidRPr="00FB0A1D">
        <w:t xml:space="preserve"> </w:t>
      </w:r>
      <w:r w:rsidRPr="00FB0A1D">
        <w:t>Комиссия проверяет наличие всех материалов, включенных в акт.</w:t>
      </w:r>
    </w:p>
    <w:p w:rsidR="00A2571E" w:rsidRPr="00FB0A1D" w:rsidRDefault="00A2571E" w:rsidP="00FB0A1D">
      <w:pPr>
        <w:pStyle w:val="afb"/>
        <w:numPr>
          <w:ilvl w:val="1"/>
          <w:numId w:val="8"/>
        </w:numPr>
        <w:spacing w:beforeAutospacing="1" w:afterAutospacing="1"/>
        <w:ind w:left="426" w:hanging="426"/>
        <w:jc w:val="both"/>
      </w:pPr>
      <w:r w:rsidRPr="00FB0A1D">
        <w:t>По окончании сверки акт подписывается всеми членами Комиссии и утверждается</w:t>
      </w:r>
      <w:r w:rsidR="00FB0A1D" w:rsidRPr="00FB0A1D">
        <w:t xml:space="preserve"> </w:t>
      </w:r>
      <w:r w:rsidRPr="00FB0A1D">
        <w:t>ответственным за организацию обработки персональных данных.</w:t>
      </w:r>
    </w:p>
    <w:p w:rsidR="00A2571E" w:rsidRPr="00FB0A1D" w:rsidRDefault="00A2571E" w:rsidP="00FB0A1D">
      <w:pPr>
        <w:pStyle w:val="afb"/>
        <w:numPr>
          <w:ilvl w:val="1"/>
          <w:numId w:val="8"/>
        </w:numPr>
        <w:spacing w:beforeAutospacing="1" w:afterAutospacing="1"/>
        <w:ind w:left="426" w:hanging="426"/>
        <w:jc w:val="both"/>
      </w:pPr>
      <w:r w:rsidRPr="00FB0A1D">
        <w:t>Уничтожение носителей, содержащих персональные данные субъектов</w:t>
      </w:r>
      <w:r w:rsidR="00FB0A1D" w:rsidRPr="00FB0A1D">
        <w:t xml:space="preserve"> </w:t>
      </w:r>
      <w:r w:rsidRPr="00FB0A1D">
        <w:t>персональных данных, производится в присутствии всех членов Комиссии, которые несут</w:t>
      </w:r>
      <w:r w:rsidR="00FB0A1D" w:rsidRPr="00FB0A1D">
        <w:t xml:space="preserve"> </w:t>
      </w:r>
      <w:r w:rsidRPr="00FB0A1D">
        <w:t>персональную ответственность за правильность и полноту уничтожения перечисленных в</w:t>
      </w:r>
      <w:r w:rsidR="00FB0A1D" w:rsidRPr="00FB0A1D">
        <w:t xml:space="preserve"> </w:t>
      </w:r>
      <w:r w:rsidRPr="00FB0A1D">
        <w:t>акте носителей.</w:t>
      </w:r>
    </w:p>
    <w:p w:rsidR="00A2571E" w:rsidRPr="00FB0A1D" w:rsidRDefault="00A2571E" w:rsidP="00FB0A1D">
      <w:pPr>
        <w:pStyle w:val="afb"/>
        <w:numPr>
          <w:ilvl w:val="1"/>
          <w:numId w:val="8"/>
        </w:numPr>
        <w:spacing w:beforeAutospacing="1" w:afterAutospacing="1"/>
        <w:ind w:left="426" w:hanging="426"/>
        <w:jc w:val="both"/>
      </w:pPr>
      <w:r w:rsidRPr="00FB0A1D">
        <w:t>Уничтожение персональных данных, если это допускается материальным</w:t>
      </w:r>
      <w:r w:rsidR="00FB0A1D" w:rsidRPr="00FB0A1D">
        <w:t xml:space="preserve"> </w:t>
      </w:r>
      <w:r w:rsidRPr="00FB0A1D">
        <w:t>носителем, может производиться способом, исключающим дальнейшую обработку этих</w:t>
      </w:r>
      <w:r w:rsidR="00FB0A1D" w:rsidRPr="00FB0A1D">
        <w:t xml:space="preserve"> </w:t>
      </w:r>
      <w:r w:rsidRPr="00FB0A1D">
        <w:t>персональных данных с сохранением возможности обработки иных данных,</w:t>
      </w:r>
      <w:r w:rsidR="00FB0A1D" w:rsidRPr="00FB0A1D">
        <w:t xml:space="preserve"> </w:t>
      </w:r>
      <w:r w:rsidRPr="00FB0A1D">
        <w:t>зафиксированных на материальном носителе.</w:t>
      </w:r>
    </w:p>
    <w:p w:rsidR="00FB0A1D" w:rsidRPr="00FB0A1D" w:rsidRDefault="00A2571E" w:rsidP="00FB0A1D">
      <w:pPr>
        <w:pStyle w:val="afb"/>
        <w:numPr>
          <w:ilvl w:val="1"/>
          <w:numId w:val="8"/>
        </w:numPr>
        <w:spacing w:beforeAutospacing="1" w:afterAutospacing="1"/>
        <w:ind w:left="426" w:hanging="426"/>
        <w:jc w:val="both"/>
      </w:pPr>
      <w:r w:rsidRPr="00FB0A1D">
        <w:t>Уничтожение носителей, содержащих персональные данные, осуществляется в</w:t>
      </w:r>
      <w:r w:rsidR="00FB0A1D" w:rsidRPr="00FB0A1D">
        <w:t xml:space="preserve"> </w:t>
      </w:r>
      <w:r w:rsidRPr="00FB0A1D">
        <w:t>следующем порядке:</w:t>
      </w:r>
    </w:p>
    <w:p w:rsidR="00FB0A1D" w:rsidRPr="00FB0A1D" w:rsidRDefault="00A2571E" w:rsidP="00A2571E">
      <w:pPr>
        <w:pStyle w:val="afb"/>
        <w:spacing w:beforeAutospacing="1" w:afterAutospacing="1"/>
        <w:ind w:left="426"/>
      </w:pPr>
      <w:r w:rsidRPr="00FB0A1D">
        <w:t>• уничтожение персональных данных, содержащихся на бумажных носителях,</w:t>
      </w:r>
      <w:r w:rsidR="00FB0A1D" w:rsidRPr="00FB0A1D">
        <w:t xml:space="preserve"> </w:t>
      </w:r>
      <w:r w:rsidRPr="00FB0A1D">
        <w:t>осуществляется путем измельчения на мелкие части, исключающие возможность</w:t>
      </w:r>
      <w:r w:rsidR="00FB0A1D" w:rsidRPr="00FB0A1D">
        <w:t xml:space="preserve"> </w:t>
      </w:r>
      <w:r w:rsidRPr="00FB0A1D">
        <w:t>последующего восстановления информации. Измельчение осуществляется измельчением</w:t>
      </w:r>
      <w:r w:rsidR="00FB0A1D" w:rsidRPr="00FB0A1D">
        <w:t xml:space="preserve"> </w:t>
      </w:r>
      <w:r w:rsidRPr="00FB0A1D">
        <w:t>вручную;</w:t>
      </w:r>
    </w:p>
    <w:p w:rsidR="00FB0A1D" w:rsidRPr="00FB0A1D" w:rsidRDefault="00A2571E" w:rsidP="00A2571E">
      <w:pPr>
        <w:pStyle w:val="afb"/>
        <w:spacing w:beforeAutospacing="1" w:afterAutospacing="1"/>
        <w:ind w:left="426"/>
      </w:pPr>
      <w:r w:rsidRPr="00FB0A1D">
        <w:t>• хранящихся на ПЭВМ и (или) на перезаписываемых съемных машинных носителях</w:t>
      </w:r>
      <w:r w:rsidR="00FB0A1D" w:rsidRPr="00FB0A1D">
        <w:t xml:space="preserve"> </w:t>
      </w:r>
      <w:r w:rsidRPr="00FB0A1D">
        <w:t>информации, используемых для хранения информации вне ПЭВМ (флеш-накопителях,</w:t>
      </w:r>
      <w:r w:rsidR="00FB0A1D" w:rsidRPr="00FB0A1D">
        <w:t xml:space="preserve"> </w:t>
      </w:r>
      <w:r w:rsidRPr="00FB0A1D">
        <w:t>внешних жестких дисках, CD-дисках и иных устройствах), производится с</w:t>
      </w:r>
      <w:r w:rsidR="00FB0A1D" w:rsidRPr="00FB0A1D">
        <w:t xml:space="preserve"> </w:t>
      </w:r>
      <w:r w:rsidRPr="00FB0A1D">
        <w:t>использованием штатных средств информационных и операционных систем;</w:t>
      </w:r>
    </w:p>
    <w:p w:rsidR="00A2571E" w:rsidRPr="00FB0A1D" w:rsidRDefault="00A2571E" w:rsidP="00A2571E">
      <w:pPr>
        <w:pStyle w:val="afb"/>
        <w:spacing w:beforeAutospacing="1" w:afterAutospacing="1"/>
        <w:ind w:left="426"/>
      </w:pPr>
      <w:r w:rsidRPr="00FB0A1D">
        <w:t>• уничтожение персональных данных, содержащихся на машиночитаемых</w:t>
      </w:r>
      <w:r w:rsidR="00FB0A1D" w:rsidRPr="00FB0A1D">
        <w:t xml:space="preserve"> </w:t>
      </w:r>
      <w:r w:rsidRPr="00FB0A1D">
        <w:t>носителях, которые невозможно уничтожить с помощью штатных средств</w:t>
      </w:r>
      <w:r w:rsidR="00FB0A1D" w:rsidRPr="00FB0A1D">
        <w:t xml:space="preserve"> </w:t>
      </w:r>
      <w:r w:rsidRPr="00FB0A1D">
        <w:t>информационных и операционных систем, производится путем нанесения носителям</w:t>
      </w:r>
      <w:r w:rsidR="00FB0A1D" w:rsidRPr="00FB0A1D">
        <w:t xml:space="preserve"> </w:t>
      </w:r>
      <w:r w:rsidRPr="00FB0A1D">
        <w:t>неустранимого</w:t>
      </w:r>
      <w:r w:rsidR="00FB0A1D" w:rsidRPr="00FB0A1D">
        <w:t xml:space="preserve"> </w:t>
      </w:r>
      <w:r w:rsidRPr="00FB0A1D">
        <w:t>физического повреждения, исключающего возможность их использования, а также</w:t>
      </w:r>
      <w:r w:rsidR="00FB0A1D" w:rsidRPr="00FB0A1D">
        <w:t xml:space="preserve"> </w:t>
      </w:r>
      <w:r w:rsidRPr="00FB0A1D">
        <w:t>восстановления данных, в том числе путем деформирования, нарушения единой</w:t>
      </w:r>
      <w:r w:rsidR="00FB0A1D" w:rsidRPr="00FB0A1D">
        <w:t xml:space="preserve"> </w:t>
      </w:r>
      <w:r w:rsidRPr="00FB0A1D">
        <w:t>целостности носителя.</w:t>
      </w:r>
      <w:r w:rsidRPr="00FB0A1D">
        <w:cr/>
      </w:r>
    </w:p>
    <w:p w:rsidR="00A2571E" w:rsidRPr="00FB0A1D" w:rsidRDefault="00A2571E" w:rsidP="00A2571E">
      <w:pPr>
        <w:widowControl/>
        <w:numPr>
          <w:ilvl w:val="0"/>
          <w:numId w:val="8"/>
        </w:numPr>
        <w:spacing w:after="240"/>
        <w:ind w:left="426" w:hanging="426"/>
        <w:jc w:val="both"/>
        <w:rPr>
          <w:b/>
        </w:rPr>
      </w:pPr>
      <w:r w:rsidRPr="00FB0A1D">
        <w:rPr>
          <w:b/>
        </w:rPr>
        <w:t xml:space="preserve">Порядок оформления документов об уничтожении персональных данных </w:t>
      </w:r>
    </w:p>
    <w:p w:rsidR="00A2571E" w:rsidRPr="00FB0A1D" w:rsidRDefault="00A2571E" w:rsidP="00FB0A1D">
      <w:pPr>
        <w:pStyle w:val="afb"/>
        <w:numPr>
          <w:ilvl w:val="1"/>
          <w:numId w:val="8"/>
        </w:numPr>
        <w:spacing w:beforeAutospacing="1" w:afterAutospacing="1"/>
        <w:ind w:left="426" w:hanging="426"/>
        <w:jc w:val="both"/>
      </w:pPr>
      <w:r w:rsidRPr="00FB0A1D">
        <w:t>Об уничтожении носителей, содержащих персональные данные, обрабатываемых</w:t>
      </w:r>
      <w:r w:rsidR="00FB0A1D" w:rsidRPr="00FB0A1D">
        <w:t xml:space="preserve"> </w:t>
      </w:r>
      <w:r w:rsidRPr="00FB0A1D">
        <w:t>без средств автоматизации, Комиссия составляет и подписывает акт об уничтожении</w:t>
      </w:r>
      <w:r w:rsidR="00FB0A1D" w:rsidRPr="00FB0A1D">
        <w:t xml:space="preserve"> </w:t>
      </w:r>
      <w:r w:rsidRPr="00FB0A1D">
        <w:t>персональных данных по форме, приведенной в приложении № 2 к По</w:t>
      </w:r>
      <w:r w:rsidR="009B3891">
        <w:t>ложению</w:t>
      </w:r>
      <w:r w:rsidRPr="00FB0A1D">
        <w:t>.</w:t>
      </w:r>
    </w:p>
    <w:p w:rsidR="00A2571E" w:rsidRPr="00FB0A1D" w:rsidRDefault="00A2571E" w:rsidP="00FB0A1D">
      <w:pPr>
        <w:pStyle w:val="afb"/>
        <w:numPr>
          <w:ilvl w:val="1"/>
          <w:numId w:val="8"/>
        </w:numPr>
        <w:spacing w:beforeAutospacing="1" w:afterAutospacing="1"/>
        <w:ind w:left="426" w:hanging="426"/>
        <w:jc w:val="both"/>
      </w:pPr>
      <w:r w:rsidRPr="00FB0A1D">
        <w:t>Об уничтожении персональных данных, обрабатываемых с использованием</w:t>
      </w:r>
      <w:r w:rsidR="00FB0A1D" w:rsidRPr="00FB0A1D">
        <w:t xml:space="preserve"> </w:t>
      </w:r>
      <w:r w:rsidRPr="00FB0A1D">
        <w:t>средств автоматизации, Комиссия составляет и подписывает акт об уничтожении</w:t>
      </w:r>
      <w:r w:rsidR="00FB0A1D" w:rsidRPr="00FB0A1D">
        <w:t xml:space="preserve"> </w:t>
      </w:r>
      <w:r w:rsidRPr="00FB0A1D">
        <w:t>персональных данных по форме, приведенной в приложении № 3 к По</w:t>
      </w:r>
      <w:r w:rsidR="009B3891">
        <w:t>ложению</w:t>
      </w:r>
      <w:r w:rsidRPr="00FB0A1D">
        <w:t>, а также</w:t>
      </w:r>
      <w:r w:rsidR="00FB0A1D" w:rsidRPr="00FB0A1D">
        <w:t xml:space="preserve"> </w:t>
      </w:r>
      <w:r w:rsidRPr="00FB0A1D">
        <w:t>Комиссия оформляет выгрузку из журнала регистрации событий в информационной</w:t>
      </w:r>
      <w:r w:rsidR="00FB0A1D" w:rsidRPr="00FB0A1D">
        <w:t xml:space="preserve"> </w:t>
      </w:r>
      <w:r w:rsidRPr="00FB0A1D">
        <w:t>системе персональных данных по правилам приказа Роскомнадзора от 28.10.2022 № 179.</w:t>
      </w:r>
    </w:p>
    <w:p w:rsidR="00A2571E" w:rsidRPr="00FB0A1D" w:rsidRDefault="00A2571E" w:rsidP="00FB0A1D">
      <w:pPr>
        <w:pStyle w:val="afb"/>
        <w:numPr>
          <w:ilvl w:val="1"/>
          <w:numId w:val="8"/>
        </w:numPr>
        <w:spacing w:beforeAutospacing="1" w:afterAutospacing="1"/>
        <w:ind w:left="426" w:hanging="426"/>
        <w:jc w:val="both"/>
      </w:pPr>
      <w:r w:rsidRPr="00FB0A1D">
        <w:t>Если обработка персональных данных осуществляется одновременно с</w:t>
      </w:r>
      <w:r w:rsidR="00FB0A1D" w:rsidRPr="00FB0A1D">
        <w:t xml:space="preserve"> </w:t>
      </w:r>
      <w:r w:rsidRPr="00FB0A1D">
        <w:t>использованием средств автоматизации и без использования средств автоматизации,</w:t>
      </w:r>
      <w:r w:rsidR="00FB0A1D" w:rsidRPr="00FB0A1D">
        <w:t xml:space="preserve"> </w:t>
      </w:r>
      <w:r w:rsidRPr="00FB0A1D">
        <w:t>Комиссия по итогам уничтожения таких данных составляет акт об уничтожении</w:t>
      </w:r>
      <w:r w:rsidR="00FB0A1D" w:rsidRPr="00FB0A1D">
        <w:t xml:space="preserve"> </w:t>
      </w:r>
      <w:r w:rsidRPr="00FB0A1D">
        <w:t>персональных данных, соответствующий пунктам 3 и 4 Требований к подтверждению</w:t>
      </w:r>
      <w:r w:rsidR="00FB0A1D" w:rsidRPr="00FB0A1D">
        <w:t xml:space="preserve"> </w:t>
      </w:r>
      <w:r w:rsidRPr="00FB0A1D">
        <w:t>уничтожения персональных данных, и выгрузку из журнала, соответствующую пункту 5</w:t>
      </w:r>
      <w:r w:rsidR="00FB0A1D" w:rsidRPr="00FB0A1D">
        <w:t xml:space="preserve"> </w:t>
      </w:r>
      <w:r w:rsidRPr="00FB0A1D">
        <w:t>Требований к подтверждению уничтожения персональных данных, утвержденных</w:t>
      </w:r>
      <w:r w:rsidR="00FB0A1D" w:rsidRPr="00FB0A1D">
        <w:t xml:space="preserve"> </w:t>
      </w:r>
      <w:r w:rsidRPr="00FB0A1D">
        <w:t>приказом Роскомнадзора от 28.10.2022 № 179.</w:t>
      </w:r>
      <w:r w:rsidR="00FB0A1D" w:rsidRPr="00FB0A1D">
        <w:t xml:space="preserve"> </w:t>
      </w:r>
      <w:r w:rsidRPr="00FB0A1D">
        <w:t>Акты об уничтожении персональных данных подписываются членами Комиссии,</w:t>
      </w:r>
      <w:r w:rsidR="00FB0A1D" w:rsidRPr="00FB0A1D">
        <w:t xml:space="preserve"> </w:t>
      </w:r>
      <w:r w:rsidRPr="00FB0A1D">
        <w:t xml:space="preserve">уничтожившими данные, и утверждаются </w:t>
      </w:r>
      <w:r w:rsidR="00FB0A1D" w:rsidRPr="00FB0A1D">
        <w:t>главным врачом.</w:t>
      </w:r>
    </w:p>
    <w:p w:rsidR="00A2571E" w:rsidRPr="00FB0A1D" w:rsidRDefault="00A2571E" w:rsidP="00FB0A1D">
      <w:pPr>
        <w:pStyle w:val="afb"/>
        <w:numPr>
          <w:ilvl w:val="1"/>
          <w:numId w:val="8"/>
        </w:numPr>
        <w:spacing w:beforeAutospacing="1" w:afterAutospacing="1"/>
        <w:ind w:left="426" w:hanging="426"/>
        <w:jc w:val="both"/>
      </w:pPr>
      <w:r w:rsidRPr="00FB0A1D">
        <w:t>Акты о выделении документов, содержащих персональные данные субъектов</w:t>
      </w:r>
      <w:r w:rsidR="00FB0A1D" w:rsidRPr="00FB0A1D">
        <w:t xml:space="preserve"> </w:t>
      </w:r>
      <w:r w:rsidRPr="00FB0A1D">
        <w:t>персональных данных, к уничтожению хранятся у ответственного за организацию</w:t>
      </w:r>
      <w:r w:rsidR="00FB0A1D" w:rsidRPr="00FB0A1D">
        <w:t xml:space="preserve"> </w:t>
      </w:r>
      <w:r w:rsidRPr="00FB0A1D">
        <w:t>обработки персональных данных в течение срока хранения, предусмотренного</w:t>
      </w:r>
      <w:r w:rsidR="00FB0A1D" w:rsidRPr="00FB0A1D">
        <w:t xml:space="preserve"> </w:t>
      </w:r>
      <w:r w:rsidRPr="00FB0A1D">
        <w:t>номенклатурой дел, затем акты передаются в архив.</w:t>
      </w:r>
    </w:p>
    <w:p w:rsidR="00A2571E" w:rsidRPr="00FB0A1D" w:rsidRDefault="00A2571E" w:rsidP="00F67BAD">
      <w:pPr>
        <w:pStyle w:val="afb"/>
        <w:numPr>
          <w:ilvl w:val="1"/>
          <w:numId w:val="8"/>
        </w:numPr>
        <w:spacing w:beforeAutospacing="1" w:afterAutospacing="1"/>
        <w:ind w:left="426" w:hanging="426"/>
        <w:jc w:val="both"/>
      </w:pPr>
      <w:r w:rsidRPr="00FB0A1D">
        <w:t>Акты об уничтожении персональных данных и выгрузки из журнала регистрации</w:t>
      </w:r>
      <w:r w:rsidR="00FB0A1D" w:rsidRPr="00FB0A1D">
        <w:t xml:space="preserve"> </w:t>
      </w:r>
      <w:r w:rsidRPr="00FB0A1D">
        <w:t>событий в информационной системе персональных данных хранятся у ответственного за</w:t>
      </w:r>
      <w:r w:rsidR="00FB0A1D" w:rsidRPr="00FB0A1D">
        <w:t xml:space="preserve"> </w:t>
      </w:r>
      <w:r w:rsidRPr="00FB0A1D">
        <w:t>организацию обработки персональных данных в течение трех лет с момента уничтожения</w:t>
      </w:r>
      <w:r w:rsidR="00FB0A1D" w:rsidRPr="00FB0A1D">
        <w:t xml:space="preserve"> </w:t>
      </w:r>
      <w:r w:rsidRPr="00FB0A1D">
        <w:t>персональных данных.</w:t>
      </w:r>
      <w:r w:rsidRPr="00FB0A1D">
        <w:cr/>
      </w:r>
    </w:p>
    <w:p w:rsidR="00A2571E" w:rsidRPr="00FB0A1D" w:rsidRDefault="00A2571E" w:rsidP="00A2571E">
      <w:pPr>
        <w:widowControl/>
        <w:numPr>
          <w:ilvl w:val="0"/>
          <w:numId w:val="8"/>
        </w:numPr>
        <w:spacing w:after="240"/>
        <w:ind w:left="426" w:hanging="426"/>
        <w:jc w:val="both"/>
        <w:rPr>
          <w:b/>
        </w:rPr>
      </w:pPr>
      <w:r w:rsidRPr="00FB0A1D">
        <w:rPr>
          <w:b/>
        </w:rPr>
        <w:t xml:space="preserve">Порядок обезличивания персональных данных </w:t>
      </w:r>
    </w:p>
    <w:p w:rsidR="00A2571E" w:rsidRPr="00FB0A1D" w:rsidRDefault="00A2571E" w:rsidP="00FB0A1D">
      <w:pPr>
        <w:pStyle w:val="afb"/>
        <w:numPr>
          <w:ilvl w:val="1"/>
          <w:numId w:val="8"/>
        </w:numPr>
        <w:spacing w:beforeAutospacing="1" w:afterAutospacing="1"/>
        <w:ind w:left="426" w:hanging="426"/>
        <w:jc w:val="both"/>
      </w:pPr>
      <w:r w:rsidRPr="00FB0A1D">
        <w:t>В случае невозможности уничтожения персональных данных они подлежат</w:t>
      </w:r>
      <w:r w:rsidR="00FB0A1D" w:rsidRPr="00FB0A1D">
        <w:t xml:space="preserve"> </w:t>
      </w:r>
      <w:r w:rsidRPr="00FB0A1D">
        <w:t>обезличиванию, в том числе для статистических и иных исследовательских целей.</w:t>
      </w:r>
    </w:p>
    <w:p w:rsidR="00A2571E" w:rsidRPr="00FB0A1D" w:rsidRDefault="00A2571E" w:rsidP="00A2571E">
      <w:pPr>
        <w:pStyle w:val="afb"/>
        <w:spacing w:beforeAutospacing="1" w:afterAutospacing="1"/>
        <w:ind w:left="426"/>
      </w:pPr>
      <w:r w:rsidRPr="00FB0A1D">
        <w:t>Способы обезличивания при условии дальнейшей обработки персональных</w:t>
      </w:r>
      <w:r w:rsidR="00FB0A1D" w:rsidRPr="00FB0A1D">
        <w:t xml:space="preserve"> </w:t>
      </w:r>
      <w:r w:rsidRPr="00FB0A1D">
        <w:t>данных:</w:t>
      </w:r>
    </w:p>
    <w:p w:rsidR="00A2571E" w:rsidRPr="00FB0A1D" w:rsidRDefault="00A2571E" w:rsidP="00A2571E">
      <w:pPr>
        <w:pStyle w:val="afb"/>
        <w:spacing w:beforeAutospacing="1" w:afterAutospacing="1"/>
        <w:ind w:left="426"/>
      </w:pPr>
      <w:r w:rsidRPr="00FB0A1D">
        <w:t>• замена части данных идентификаторами;</w:t>
      </w:r>
    </w:p>
    <w:p w:rsidR="00A2571E" w:rsidRPr="00FB0A1D" w:rsidRDefault="00A2571E" w:rsidP="00A2571E">
      <w:pPr>
        <w:pStyle w:val="afb"/>
        <w:spacing w:beforeAutospacing="1" w:afterAutospacing="1"/>
        <w:ind w:left="426"/>
      </w:pPr>
      <w:r w:rsidRPr="00FB0A1D">
        <w:t>• обобщение, изменение или удаление части данных;</w:t>
      </w:r>
    </w:p>
    <w:p w:rsidR="00A2571E" w:rsidRPr="00FB0A1D" w:rsidRDefault="00A2571E" w:rsidP="00A2571E">
      <w:pPr>
        <w:pStyle w:val="afb"/>
        <w:spacing w:beforeAutospacing="1" w:afterAutospacing="1"/>
        <w:ind w:left="426"/>
      </w:pPr>
      <w:r w:rsidRPr="00FB0A1D">
        <w:t>• деление данных на части и обработка в разных информационных системах;</w:t>
      </w:r>
    </w:p>
    <w:p w:rsidR="00A2571E" w:rsidRPr="00FB0A1D" w:rsidRDefault="00A2571E" w:rsidP="00A2571E">
      <w:pPr>
        <w:pStyle w:val="afb"/>
        <w:spacing w:beforeAutospacing="1" w:afterAutospacing="1"/>
        <w:ind w:left="426"/>
      </w:pPr>
      <w:r w:rsidRPr="00FB0A1D">
        <w:t>• перемешивание данных.</w:t>
      </w:r>
    </w:p>
    <w:p w:rsidR="00A2571E" w:rsidRPr="00FB0A1D" w:rsidRDefault="00A2571E" w:rsidP="00FB0A1D">
      <w:pPr>
        <w:pStyle w:val="afb"/>
        <w:numPr>
          <w:ilvl w:val="1"/>
          <w:numId w:val="8"/>
        </w:numPr>
        <w:spacing w:beforeAutospacing="1" w:afterAutospacing="1"/>
        <w:ind w:left="426" w:hanging="426"/>
        <w:jc w:val="both"/>
      </w:pPr>
      <w:r w:rsidRPr="00FB0A1D">
        <w:t>Ответственным за обезличивание персональных данных является работник,</w:t>
      </w:r>
      <w:r w:rsidR="00FB0A1D" w:rsidRPr="00FB0A1D">
        <w:t xml:space="preserve"> </w:t>
      </w:r>
      <w:r w:rsidRPr="00FB0A1D">
        <w:t>ответственный за организацию обработки персональных данных.</w:t>
      </w:r>
    </w:p>
    <w:p w:rsidR="00A2571E" w:rsidRPr="00FB0A1D" w:rsidRDefault="00A2571E" w:rsidP="00FB0A1D">
      <w:pPr>
        <w:pStyle w:val="afb"/>
        <w:numPr>
          <w:ilvl w:val="1"/>
          <w:numId w:val="8"/>
        </w:numPr>
        <w:spacing w:beforeAutospacing="1" w:afterAutospacing="1"/>
        <w:ind w:left="426" w:hanging="426"/>
        <w:jc w:val="both"/>
      </w:pPr>
      <w:r w:rsidRPr="00FB0A1D">
        <w:t>Решение о необходимости обезличивания персональных данных и способе</w:t>
      </w:r>
      <w:r w:rsidR="00FB0A1D" w:rsidRPr="00FB0A1D">
        <w:t xml:space="preserve"> </w:t>
      </w:r>
      <w:r w:rsidRPr="00FB0A1D">
        <w:t>обезличивания принимает ответственный за организацию обработки персональных</w:t>
      </w:r>
      <w:r w:rsidR="00FB0A1D" w:rsidRPr="00FB0A1D">
        <w:t xml:space="preserve"> </w:t>
      </w:r>
      <w:r w:rsidRPr="00FB0A1D">
        <w:t>данных.</w:t>
      </w:r>
    </w:p>
    <w:p w:rsidR="00A2571E" w:rsidRPr="00FB0A1D" w:rsidRDefault="00A2571E" w:rsidP="00FB0A1D">
      <w:pPr>
        <w:pStyle w:val="afb"/>
        <w:numPr>
          <w:ilvl w:val="1"/>
          <w:numId w:val="8"/>
        </w:numPr>
        <w:spacing w:beforeAutospacing="1" w:afterAutospacing="1"/>
        <w:ind w:left="426" w:hanging="426"/>
        <w:jc w:val="both"/>
      </w:pPr>
      <w:r w:rsidRPr="00FB0A1D">
        <w:t>Обезличенные персональные данные не подлежат разглашению и нарушению</w:t>
      </w:r>
      <w:r w:rsidR="00FB0A1D" w:rsidRPr="00FB0A1D">
        <w:t xml:space="preserve"> </w:t>
      </w:r>
      <w:r w:rsidRPr="00FB0A1D">
        <w:t>конфиденциальности.</w:t>
      </w:r>
    </w:p>
    <w:p w:rsidR="00A2571E" w:rsidRPr="00FB0A1D" w:rsidRDefault="00A2571E" w:rsidP="00FB0A1D">
      <w:pPr>
        <w:pStyle w:val="afb"/>
        <w:numPr>
          <w:ilvl w:val="1"/>
          <w:numId w:val="8"/>
        </w:numPr>
        <w:spacing w:beforeAutospacing="1" w:afterAutospacing="1"/>
        <w:ind w:left="426" w:hanging="426"/>
        <w:jc w:val="both"/>
      </w:pPr>
      <w:r w:rsidRPr="00FB0A1D">
        <w:t>Обезличенные персональные данные могут обрабатываться с использованием и без</w:t>
      </w:r>
      <w:r w:rsidR="00FB0A1D" w:rsidRPr="00FB0A1D">
        <w:t xml:space="preserve"> </w:t>
      </w:r>
      <w:r w:rsidRPr="00FB0A1D">
        <w:t>использования средств автоматизации.</w:t>
      </w:r>
    </w:p>
    <w:p w:rsidR="00A2571E" w:rsidRPr="00FB0A1D" w:rsidRDefault="00A2571E" w:rsidP="00FB0A1D">
      <w:pPr>
        <w:pStyle w:val="afb"/>
        <w:numPr>
          <w:ilvl w:val="1"/>
          <w:numId w:val="8"/>
        </w:numPr>
        <w:spacing w:beforeAutospacing="1" w:afterAutospacing="1"/>
        <w:ind w:left="426" w:hanging="426"/>
        <w:jc w:val="both"/>
      </w:pPr>
      <w:r w:rsidRPr="00FB0A1D">
        <w:t>При использовании процедуры обезличивания не допускается совместное хранение</w:t>
      </w:r>
      <w:r w:rsidR="00FB0A1D" w:rsidRPr="00FB0A1D">
        <w:t xml:space="preserve"> </w:t>
      </w:r>
      <w:r w:rsidRPr="00FB0A1D">
        <w:t>персональных данных и обезличенных данных.</w:t>
      </w:r>
    </w:p>
    <w:p w:rsidR="00A2571E" w:rsidRPr="00A2571E" w:rsidRDefault="00A2571E" w:rsidP="00FB0A1D">
      <w:pPr>
        <w:pStyle w:val="afb"/>
        <w:numPr>
          <w:ilvl w:val="1"/>
          <w:numId w:val="8"/>
        </w:numPr>
        <w:spacing w:beforeAutospacing="1" w:afterAutospacing="1"/>
        <w:ind w:left="426" w:hanging="426"/>
        <w:jc w:val="both"/>
      </w:pPr>
      <w:r w:rsidRPr="00FB0A1D">
        <w:t>В процессе обработки обезличенных данных в случаях, установленных</w:t>
      </w:r>
      <w:r w:rsidR="00FB0A1D" w:rsidRPr="00FB0A1D">
        <w:t xml:space="preserve"> </w:t>
      </w:r>
      <w:r w:rsidRPr="00FB0A1D">
        <w:t>законодательством Российской Федерации, может производиться деобезличивание. После</w:t>
      </w:r>
      <w:r w:rsidR="00FB0A1D" w:rsidRPr="00FB0A1D">
        <w:t xml:space="preserve"> </w:t>
      </w:r>
      <w:r w:rsidRPr="00FB0A1D">
        <w:t>обработки персональные данные, полученные в результате такого деобезличивания,</w:t>
      </w:r>
      <w:r w:rsidR="00FB0A1D" w:rsidRPr="00FB0A1D">
        <w:t xml:space="preserve"> </w:t>
      </w:r>
      <w:r w:rsidRPr="00FB0A1D">
        <w:t>уничтожаются.</w:t>
      </w:r>
    </w:p>
    <w:p w:rsidR="00A2571E" w:rsidRDefault="00A2571E" w:rsidP="00E32E26">
      <w:pPr>
        <w:pStyle w:val="afb"/>
        <w:spacing w:beforeAutospacing="1" w:afterAutospacing="1"/>
        <w:ind w:left="426"/>
      </w:pPr>
    </w:p>
    <w:p w:rsidR="00A91C7E" w:rsidRDefault="00122376">
      <w:pPr>
        <w:widowControl/>
        <w:numPr>
          <w:ilvl w:val="0"/>
          <w:numId w:val="8"/>
        </w:numPr>
        <w:spacing w:after="240"/>
        <w:ind w:left="426" w:hanging="426"/>
        <w:jc w:val="both"/>
        <w:rPr>
          <w:b/>
        </w:rPr>
      </w:pPr>
      <w:r>
        <w:rPr>
          <w:b/>
        </w:rPr>
        <w:t>Заключительные положения</w:t>
      </w:r>
    </w:p>
    <w:p w:rsidR="00A91C7E" w:rsidRDefault="00122376">
      <w:pPr>
        <w:pStyle w:val="afb"/>
        <w:widowControl/>
        <w:numPr>
          <w:ilvl w:val="1"/>
          <w:numId w:val="8"/>
        </w:numPr>
        <w:spacing w:after="120"/>
        <w:ind w:left="425" w:hanging="425"/>
        <w:contextualSpacing w:val="0"/>
        <w:jc w:val="both"/>
        <w:rPr>
          <w:color w:val="1D1B11"/>
        </w:rPr>
      </w:pPr>
      <w:r>
        <w:rPr>
          <w:color w:val="1D1B11"/>
        </w:rPr>
        <w:t>Положение является общедоступным документом.</w:t>
      </w:r>
    </w:p>
    <w:p w:rsidR="00A91C7E" w:rsidRDefault="00122376">
      <w:pPr>
        <w:pStyle w:val="afb"/>
        <w:widowControl/>
        <w:numPr>
          <w:ilvl w:val="1"/>
          <w:numId w:val="8"/>
        </w:numPr>
        <w:spacing w:after="120"/>
        <w:ind w:left="425" w:hanging="425"/>
        <w:contextualSpacing w:val="0"/>
        <w:jc w:val="both"/>
        <w:rPr>
          <w:color w:val="1D1B11"/>
        </w:rPr>
      </w:pPr>
      <w:r>
        <w:rPr>
          <w:color w:val="1D1B11"/>
        </w:rPr>
        <w:t>Ответственность лиц, имеющих доступ к персональным данным, определяется действующим законодательством Российской Федерации.</w:t>
      </w:r>
    </w:p>
    <w:p w:rsidR="00A91C7E" w:rsidRDefault="00122376">
      <w:pPr>
        <w:widowControl/>
        <w:ind w:firstLine="709"/>
        <w:jc w:val="both"/>
      </w:pPr>
      <w:r>
        <w:br w:type="page"/>
      </w:r>
    </w:p>
    <w:p w:rsidR="009B3891" w:rsidRPr="009B3891" w:rsidRDefault="009B3891" w:rsidP="009B3891">
      <w:pPr>
        <w:ind w:left="720"/>
        <w:jc w:val="right"/>
        <w:rPr>
          <w:b/>
        </w:rPr>
      </w:pPr>
      <w:r w:rsidRPr="009B3891">
        <w:rPr>
          <w:b/>
        </w:rPr>
        <w:t>Приложение №1</w:t>
      </w:r>
    </w:p>
    <w:p w:rsidR="009B3891" w:rsidRPr="009B3891" w:rsidRDefault="009B3891" w:rsidP="009B3891">
      <w:pPr>
        <w:ind w:left="567"/>
        <w:jc w:val="right"/>
        <w:rPr>
          <w:b/>
        </w:rPr>
      </w:pPr>
      <w:r w:rsidRPr="009B3891">
        <w:rPr>
          <w:b/>
        </w:rPr>
        <w:t>К Положению о защите и обработке персональных данных в ГБУЗ «КНД»</w:t>
      </w:r>
    </w:p>
    <w:p w:rsidR="009B3891" w:rsidRDefault="009B3891" w:rsidP="009B3891">
      <w:pPr>
        <w:jc w:val="right"/>
        <w:rPr>
          <w:b/>
        </w:rPr>
      </w:pPr>
    </w:p>
    <w:p w:rsidR="009B3891" w:rsidRDefault="009B3891" w:rsidP="009B3891">
      <w:pPr>
        <w:jc w:val="right"/>
        <w:rPr>
          <w:b/>
        </w:rPr>
      </w:pPr>
    </w:p>
    <w:p w:rsidR="009B3891" w:rsidRDefault="009B3891" w:rsidP="009B3891">
      <w:pPr>
        <w:jc w:val="right"/>
        <w:rPr>
          <w:b/>
        </w:rPr>
      </w:pPr>
    </w:p>
    <w:p w:rsidR="009B3891" w:rsidRDefault="009B3891" w:rsidP="009B3891">
      <w:pPr>
        <w:jc w:val="right"/>
        <w:rPr>
          <w:b/>
        </w:rPr>
      </w:pPr>
    </w:p>
    <w:p w:rsidR="009B3891" w:rsidRDefault="009B3891" w:rsidP="009B3891">
      <w:pPr>
        <w:jc w:val="right"/>
        <w:rPr>
          <w:b/>
        </w:rPr>
      </w:pPr>
    </w:p>
    <w:p w:rsidR="009B3891" w:rsidRPr="009B3891" w:rsidRDefault="009B3891" w:rsidP="009B3891">
      <w:pPr>
        <w:jc w:val="center"/>
        <w:rPr>
          <w:sz w:val="24"/>
          <w:szCs w:val="24"/>
        </w:rPr>
      </w:pPr>
      <w:r w:rsidRPr="009B3891">
        <w:rPr>
          <w:sz w:val="24"/>
          <w:szCs w:val="24"/>
        </w:rPr>
        <w:t>АКТ</w:t>
      </w:r>
    </w:p>
    <w:p w:rsidR="009B3891" w:rsidRPr="009B3891" w:rsidRDefault="009B3891" w:rsidP="009B3891">
      <w:pPr>
        <w:jc w:val="center"/>
        <w:rPr>
          <w:sz w:val="24"/>
          <w:szCs w:val="24"/>
        </w:rPr>
      </w:pPr>
      <w:r w:rsidRPr="009B3891">
        <w:rPr>
          <w:sz w:val="24"/>
          <w:szCs w:val="24"/>
        </w:rPr>
        <w:t>Об уничтожении носителей, содержащих персональные данные</w:t>
      </w:r>
      <w:r w:rsidRPr="009B3891">
        <w:rPr>
          <w:sz w:val="24"/>
          <w:szCs w:val="24"/>
        </w:rPr>
        <w:cr/>
      </w:r>
    </w:p>
    <w:p w:rsidR="009B3891" w:rsidRPr="009B3891" w:rsidRDefault="009B3891" w:rsidP="009B3891">
      <w:pPr>
        <w:jc w:val="center"/>
        <w:rPr>
          <w:sz w:val="24"/>
          <w:szCs w:val="24"/>
        </w:rPr>
      </w:pPr>
    </w:p>
    <w:p w:rsidR="009B3891" w:rsidRPr="009B3891" w:rsidRDefault="009B3891" w:rsidP="009B3891">
      <w:pPr>
        <w:spacing w:after="240"/>
        <w:ind w:left="284" w:firstLine="709"/>
        <w:jc w:val="both"/>
        <w:rPr>
          <w:sz w:val="24"/>
          <w:szCs w:val="24"/>
        </w:rPr>
      </w:pPr>
      <w:r w:rsidRPr="009B3891">
        <w:rPr>
          <w:sz w:val="24"/>
          <w:szCs w:val="24"/>
        </w:rPr>
        <w:t>В соответствии ФЗ от 27 июля 2006 г. № 152-ФЗ «О персональных данных» в ГБУЗ «КНД» комиссия по уничтожению персональных данных отобрала к уничтожению носители, содержащие персональные данные:</w:t>
      </w:r>
      <w:r w:rsidRPr="009B3891">
        <w:rPr>
          <w:sz w:val="24"/>
          <w:szCs w:val="24"/>
        </w:rPr>
        <w:cr/>
      </w:r>
    </w:p>
    <w:tbl>
      <w:tblPr>
        <w:tblStyle w:val="aff"/>
        <w:tblW w:w="0" w:type="auto"/>
        <w:tblInd w:w="284" w:type="dxa"/>
        <w:tblLook w:val="04A0" w:firstRow="1" w:lastRow="0" w:firstColumn="1" w:lastColumn="0" w:noHBand="0" w:noVBand="1"/>
      </w:tblPr>
      <w:tblGrid>
        <w:gridCol w:w="841"/>
        <w:gridCol w:w="1500"/>
        <w:gridCol w:w="1222"/>
        <w:gridCol w:w="933"/>
        <w:gridCol w:w="1072"/>
        <w:gridCol w:w="1297"/>
        <w:gridCol w:w="1217"/>
        <w:gridCol w:w="1487"/>
      </w:tblGrid>
      <w:tr w:rsidR="009B3891" w:rsidRPr="009B3891" w:rsidTr="00A80EB1">
        <w:tc>
          <w:tcPr>
            <w:tcW w:w="1026" w:type="dxa"/>
          </w:tcPr>
          <w:p w:rsidR="009B3891" w:rsidRPr="009B3891" w:rsidRDefault="009B3891" w:rsidP="00A80EB1">
            <w:pPr>
              <w:rPr>
                <w:rFonts w:ascii="Times New Roman" w:hAnsi="Times New Roman" w:cs="Times New Roman"/>
                <w:sz w:val="24"/>
                <w:szCs w:val="24"/>
              </w:rPr>
            </w:pPr>
            <w:r w:rsidRPr="009B3891">
              <w:rPr>
                <w:rFonts w:ascii="Times New Roman" w:hAnsi="Times New Roman" w:cs="Times New Roman"/>
                <w:sz w:val="24"/>
                <w:szCs w:val="24"/>
              </w:rPr>
              <w:t xml:space="preserve">№ п/ п </w:t>
            </w:r>
          </w:p>
        </w:tc>
        <w:tc>
          <w:tcPr>
            <w:tcW w:w="1342" w:type="dxa"/>
          </w:tcPr>
          <w:p w:rsidR="009B3891" w:rsidRPr="009B3891" w:rsidRDefault="009B3891" w:rsidP="00A80EB1">
            <w:pPr>
              <w:rPr>
                <w:rFonts w:ascii="Times New Roman" w:hAnsi="Times New Roman" w:cs="Times New Roman"/>
                <w:sz w:val="24"/>
                <w:szCs w:val="24"/>
              </w:rPr>
            </w:pPr>
            <w:r w:rsidRPr="009B3891">
              <w:rPr>
                <w:rFonts w:ascii="Times New Roman" w:hAnsi="Times New Roman" w:cs="Times New Roman"/>
                <w:sz w:val="24"/>
                <w:szCs w:val="24"/>
              </w:rPr>
              <w:t xml:space="preserve">Заголовок дела (групповой заголовок документов) </w:t>
            </w:r>
          </w:p>
        </w:tc>
        <w:tc>
          <w:tcPr>
            <w:tcW w:w="1240" w:type="dxa"/>
          </w:tcPr>
          <w:p w:rsidR="009B3891" w:rsidRPr="009B3891" w:rsidRDefault="009B3891" w:rsidP="00A80EB1">
            <w:pPr>
              <w:rPr>
                <w:rFonts w:ascii="Times New Roman" w:hAnsi="Times New Roman" w:cs="Times New Roman"/>
                <w:sz w:val="24"/>
                <w:szCs w:val="24"/>
              </w:rPr>
            </w:pPr>
            <w:r w:rsidRPr="009B3891">
              <w:rPr>
                <w:rFonts w:ascii="Times New Roman" w:hAnsi="Times New Roman" w:cs="Times New Roman"/>
                <w:sz w:val="24"/>
                <w:szCs w:val="24"/>
              </w:rPr>
              <w:t xml:space="preserve">Носитель </w:t>
            </w:r>
          </w:p>
        </w:tc>
        <w:tc>
          <w:tcPr>
            <w:tcW w:w="954" w:type="dxa"/>
          </w:tcPr>
          <w:p w:rsidR="009B3891" w:rsidRPr="009B3891" w:rsidRDefault="009B3891" w:rsidP="00A80EB1">
            <w:pPr>
              <w:rPr>
                <w:rFonts w:ascii="Times New Roman" w:hAnsi="Times New Roman" w:cs="Times New Roman"/>
                <w:sz w:val="24"/>
                <w:szCs w:val="24"/>
              </w:rPr>
            </w:pPr>
            <w:r w:rsidRPr="009B3891">
              <w:rPr>
                <w:rFonts w:ascii="Times New Roman" w:hAnsi="Times New Roman" w:cs="Times New Roman"/>
                <w:sz w:val="24"/>
                <w:szCs w:val="24"/>
              </w:rPr>
              <w:t>Номер описи</w:t>
            </w:r>
          </w:p>
        </w:tc>
        <w:tc>
          <w:tcPr>
            <w:tcW w:w="1158" w:type="dxa"/>
          </w:tcPr>
          <w:p w:rsidR="009B3891" w:rsidRPr="009B3891" w:rsidRDefault="009B3891" w:rsidP="00A80EB1">
            <w:pPr>
              <w:rPr>
                <w:rFonts w:ascii="Times New Roman" w:hAnsi="Times New Roman" w:cs="Times New Roman"/>
                <w:sz w:val="24"/>
                <w:szCs w:val="24"/>
              </w:rPr>
            </w:pPr>
            <w:r w:rsidRPr="009B3891">
              <w:rPr>
                <w:rFonts w:ascii="Times New Roman" w:hAnsi="Times New Roman" w:cs="Times New Roman"/>
                <w:sz w:val="24"/>
                <w:szCs w:val="24"/>
              </w:rPr>
              <w:t xml:space="preserve">Номер ед. хр. по описи </w:t>
            </w:r>
          </w:p>
        </w:tc>
        <w:tc>
          <w:tcPr>
            <w:tcW w:w="1268" w:type="dxa"/>
          </w:tcPr>
          <w:p w:rsidR="009B3891" w:rsidRPr="009B3891" w:rsidRDefault="009B3891" w:rsidP="00A80EB1">
            <w:pPr>
              <w:rPr>
                <w:rFonts w:ascii="Times New Roman" w:hAnsi="Times New Roman" w:cs="Times New Roman"/>
                <w:sz w:val="24"/>
                <w:szCs w:val="24"/>
              </w:rPr>
            </w:pPr>
            <w:r w:rsidRPr="009B3891">
              <w:rPr>
                <w:rFonts w:ascii="Times New Roman" w:hAnsi="Times New Roman" w:cs="Times New Roman"/>
                <w:sz w:val="24"/>
                <w:szCs w:val="24"/>
              </w:rPr>
              <w:t xml:space="preserve">Количеств о ед. хранения </w:t>
            </w:r>
          </w:p>
        </w:tc>
        <w:tc>
          <w:tcPr>
            <w:tcW w:w="1242" w:type="dxa"/>
          </w:tcPr>
          <w:p w:rsidR="009B3891" w:rsidRPr="009B3891" w:rsidRDefault="009B3891" w:rsidP="00A80EB1">
            <w:pPr>
              <w:rPr>
                <w:rFonts w:ascii="Times New Roman" w:hAnsi="Times New Roman" w:cs="Times New Roman"/>
                <w:sz w:val="24"/>
                <w:szCs w:val="24"/>
              </w:rPr>
            </w:pPr>
            <w:r w:rsidRPr="009B3891">
              <w:rPr>
                <w:rFonts w:ascii="Times New Roman" w:hAnsi="Times New Roman" w:cs="Times New Roman"/>
                <w:sz w:val="24"/>
                <w:szCs w:val="24"/>
              </w:rPr>
              <w:t xml:space="preserve">Сроки хранения и номера статей по перечню </w:t>
            </w:r>
          </w:p>
        </w:tc>
        <w:tc>
          <w:tcPr>
            <w:tcW w:w="1340" w:type="dxa"/>
          </w:tcPr>
          <w:p w:rsidR="009B3891" w:rsidRPr="009B3891" w:rsidRDefault="009B3891" w:rsidP="00A80EB1">
            <w:pPr>
              <w:rPr>
                <w:rFonts w:ascii="Times New Roman" w:hAnsi="Times New Roman" w:cs="Times New Roman"/>
                <w:sz w:val="24"/>
                <w:szCs w:val="24"/>
              </w:rPr>
            </w:pPr>
            <w:r w:rsidRPr="009B3891">
              <w:rPr>
                <w:rFonts w:ascii="Times New Roman" w:hAnsi="Times New Roman" w:cs="Times New Roman"/>
                <w:sz w:val="24"/>
                <w:szCs w:val="24"/>
              </w:rPr>
              <w:t>Примечание</w:t>
            </w:r>
          </w:p>
        </w:tc>
      </w:tr>
      <w:tr w:rsidR="009B3891" w:rsidRPr="009B3891" w:rsidTr="00A80EB1">
        <w:tc>
          <w:tcPr>
            <w:tcW w:w="1026" w:type="dxa"/>
          </w:tcPr>
          <w:p w:rsidR="009B3891" w:rsidRPr="009B3891" w:rsidRDefault="009B3891" w:rsidP="00A80EB1">
            <w:pPr>
              <w:jc w:val="center"/>
              <w:rPr>
                <w:rFonts w:ascii="Times New Roman" w:hAnsi="Times New Roman" w:cs="Times New Roman"/>
                <w:sz w:val="24"/>
                <w:szCs w:val="24"/>
              </w:rPr>
            </w:pPr>
            <w:r w:rsidRPr="009B3891">
              <w:rPr>
                <w:rFonts w:ascii="Times New Roman" w:hAnsi="Times New Roman" w:cs="Times New Roman"/>
                <w:sz w:val="24"/>
                <w:szCs w:val="24"/>
              </w:rPr>
              <w:t>1</w:t>
            </w:r>
          </w:p>
        </w:tc>
        <w:tc>
          <w:tcPr>
            <w:tcW w:w="1342" w:type="dxa"/>
          </w:tcPr>
          <w:p w:rsidR="009B3891" w:rsidRPr="009B3891" w:rsidRDefault="009B3891" w:rsidP="00A80EB1">
            <w:pPr>
              <w:jc w:val="center"/>
              <w:rPr>
                <w:rFonts w:ascii="Times New Roman" w:hAnsi="Times New Roman" w:cs="Times New Roman"/>
                <w:sz w:val="24"/>
                <w:szCs w:val="24"/>
              </w:rPr>
            </w:pPr>
            <w:r w:rsidRPr="009B3891">
              <w:rPr>
                <w:rFonts w:ascii="Times New Roman" w:hAnsi="Times New Roman" w:cs="Times New Roman"/>
                <w:sz w:val="24"/>
                <w:szCs w:val="24"/>
              </w:rPr>
              <w:t>2</w:t>
            </w:r>
          </w:p>
        </w:tc>
        <w:tc>
          <w:tcPr>
            <w:tcW w:w="1240" w:type="dxa"/>
          </w:tcPr>
          <w:p w:rsidR="009B3891" w:rsidRPr="009B3891" w:rsidRDefault="009B3891" w:rsidP="00A80EB1">
            <w:pPr>
              <w:jc w:val="center"/>
              <w:rPr>
                <w:rFonts w:ascii="Times New Roman" w:hAnsi="Times New Roman" w:cs="Times New Roman"/>
                <w:sz w:val="24"/>
                <w:szCs w:val="24"/>
              </w:rPr>
            </w:pPr>
            <w:r w:rsidRPr="009B3891">
              <w:rPr>
                <w:rFonts w:ascii="Times New Roman" w:hAnsi="Times New Roman" w:cs="Times New Roman"/>
                <w:sz w:val="24"/>
                <w:szCs w:val="24"/>
              </w:rPr>
              <w:t>3</w:t>
            </w:r>
          </w:p>
        </w:tc>
        <w:tc>
          <w:tcPr>
            <w:tcW w:w="954" w:type="dxa"/>
          </w:tcPr>
          <w:p w:rsidR="009B3891" w:rsidRPr="009B3891" w:rsidRDefault="009B3891" w:rsidP="00A80EB1">
            <w:pPr>
              <w:jc w:val="center"/>
              <w:rPr>
                <w:rFonts w:ascii="Times New Roman" w:hAnsi="Times New Roman" w:cs="Times New Roman"/>
                <w:sz w:val="24"/>
                <w:szCs w:val="24"/>
              </w:rPr>
            </w:pPr>
            <w:r w:rsidRPr="009B3891">
              <w:rPr>
                <w:rFonts w:ascii="Times New Roman" w:hAnsi="Times New Roman" w:cs="Times New Roman"/>
                <w:sz w:val="24"/>
                <w:szCs w:val="24"/>
              </w:rPr>
              <w:t>4</w:t>
            </w:r>
          </w:p>
        </w:tc>
        <w:tc>
          <w:tcPr>
            <w:tcW w:w="1158" w:type="dxa"/>
          </w:tcPr>
          <w:p w:rsidR="009B3891" w:rsidRPr="009B3891" w:rsidRDefault="009B3891" w:rsidP="00A80EB1">
            <w:pPr>
              <w:jc w:val="center"/>
              <w:rPr>
                <w:rFonts w:ascii="Times New Roman" w:hAnsi="Times New Roman" w:cs="Times New Roman"/>
                <w:sz w:val="24"/>
                <w:szCs w:val="24"/>
              </w:rPr>
            </w:pPr>
            <w:r w:rsidRPr="009B3891">
              <w:rPr>
                <w:rFonts w:ascii="Times New Roman" w:hAnsi="Times New Roman" w:cs="Times New Roman"/>
                <w:sz w:val="24"/>
                <w:szCs w:val="24"/>
              </w:rPr>
              <w:t>5</w:t>
            </w:r>
          </w:p>
        </w:tc>
        <w:tc>
          <w:tcPr>
            <w:tcW w:w="1268" w:type="dxa"/>
          </w:tcPr>
          <w:p w:rsidR="009B3891" w:rsidRPr="009B3891" w:rsidRDefault="009B3891" w:rsidP="00A80EB1">
            <w:pPr>
              <w:jc w:val="center"/>
              <w:rPr>
                <w:rFonts w:ascii="Times New Roman" w:hAnsi="Times New Roman" w:cs="Times New Roman"/>
                <w:sz w:val="24"/>
                <w:szCs w:val="24"/>
              </w:rPr>
            </w:pPr>
            <w:r w:rsidRPr="009B3891">
              <w:rPr>
                <w:rFonts w:ascii="Times New Roman" w:hAnsi="Times New Roman" w:cs="Times New Roman"/>
                <w:sz w:val="24"/>
                <w:szCs w:val="24"/>
              </w:rPr>
              <w:t>6</w:t>
            </w:r>
          </w:p>
        </w:tc>
        <w:tc>
          <w:tcPr>
            <w:tcW w:w="1242" w:type="dxa"/>
          </w:tcPr>
          <w:p w:rsidR="009B3891" w:rsidRPr="009B3891" w:rsidRDefault="009B3891" w:rsidP="00A80EB1">
            <w:pPr>
              <w:jc w:val="center"/>
              <w:rPr>
                <w:rFonts w:ascii="Times New Roman" w:hAnsi="Times New Roman" w:cs="Times New Roman"/>
                <w:sz w:val="24"/>
                <w:szCs w:val="24"/>
              </w:rPr>
            </w:pPr>
            <w:r w:rsidRPr="009B3891">
              <w:rPr>
                <w:rFonts w:ascii="Times New Roman" w:hAnsi="Times New Roman" w:cs="Times New Roman"/>
                <w:sz w:val="24"/>
                <w:szCs w:val="24"/>
              </w:rPr>
              <w:t>7</w:t>
            </w:r>
          </w:p>
        </w:tc>
        <w:tc>
          <w:tcPr>
            <w:tcW w:w="1340" w:type="dxa"/>
          </w:tcPr>
          <w:p w:rsidR="009B3891" w:rsidRPr="009B3891" w:rsidRDefault="009B3891" w:rsidP="00A80EB1">
            <w:pPr>
              <w:jc w:val="center"/>
              <w:rPr>
                <w:rFonts w:ascii="Times New Roman" w:hAnsi="Times New Roman" w:cs="Times New Roman"/>
                <w:sz w:val="24"/>
                <w:szCs w:val="24"/>
              </w:rPr>
            </w:pPr>
            <w:r w:rsidRPr="009B3891">
              <w:rPr>
                <w:rFonts w:ascii="Times New Roman" w:hAnsi="Times New Roman" w:cs="Times New Roman"/>
                <w:sz w:val="24"/>
                <w:szCs w:val="24"/>
              </w:rPr>
              <w:t>8</w:t>
            </w:r>
          </w:p>
        </w:tc>
      </w:tr>
      <w:tr w:rsidR="009B3891" w:rsidRPr="009B3891" w:rsidTr="00A80EB1">
        <w:tc>
          <w:tcPr>
            <w:tcW w:w="1026" w:type="dxa"/>
          </w:tcPr>
          <w:p w:rsidR="009B3891" w:rsidRPr="009B3891" w:rsidRDefault="009B3891" w:rsidP="00A80EB1">
            <w:pPr>
              <w:jc w:val="center"/>
              <w:rPr>
                <w:rFonts w:ascii="Times New Roman" w:hAnsi="Times New Roman" w:cs="Times New Roman"/>
                <w:sz w:val="24"/>
                <w:szCs w:val="24"/>
              </w:rPr>
            </w:pPr>
          </w:p>
        </w:tc>
        <w:tc>
          <w:tcPr>
            <w:tcW w:w="1342" w:type="dxa"/>
          </w:tcPr>
          <w:p w:rsidR="009B3891" w:rsidRPr="009B3891" w:rsidRDefault="009B3891" w:rsidP="00A80EB1">
            <w:pPr>
              <w:jc w:val="center"/>
              <w:rPr>
                <w:rFonts w:ascii="Times New Roman" w:hAnsi="Times New Roman" w:cs="Times New Roman"/>
                <w:sz w:val="24"/>
                <w:szCs w:val="24"/>
              </w:rPr>
            </w:pPr>
          </w:p>
        </w:tc>
        <w:tc>
          <w:tcPr>
            <w:tcW w:w="1240" w:type="dxa"/>
          </w:tcPr>
          <w:p w:rsidR="009B3891" w:rsidRPr="009B3891" w:rsidRDefault="009B3891" w:rsidP="00A80EB1">
            <w:pPr>
              <w:jc w:val="center"/>
              <w:rPr>
                <w:rFonts w:ascii="Times New Roman" w:hAnsi="Times New Roman" w:cs="Times New Roman"/>
                <w:sz w:val="24"/>
                <w:szCs w:val="24"/>
              </w:rPr>
            </w:pPr>
          </w:p>
        </w:tc>
        <w:tc>
          <w:tcPr>
            <w:tcW w:w="954" w:type="dxa"/>
          </w:tcPr>
          <w:p w:rsidR="009B3891" w:rsidRPr="009B3891" w:rsidRDefault="009B3891" w:rsidP="00A80EB1">
            <w:pPr>
              <w:jc w:val="center"/>
              <w:rPr>
                <w:rFonts w:ascii="Times New Roman" w:hAnsi="Times New Roman" w:cs="Times New Roman"/>
                <w:sz w:val="24"/>
                <w:szCs w:val="24"/>
              </w:rPr>
            </w:pPr>
          </w:p>
        </w:tc>
        <w:tc>
          <w:tcPr>
            <w:tcW w:w="1158" w:type="dxa"/>
          </w:tcPr>
          <w:p w:rsidR="009B3891" w:rsidRPr="009B3891" w:rsidRDefault="009B3891" w:rsidP="00A80EB1">
            <w:pPr>
              <w:jc w:val="center"/>
              <w:rPr>
                <w:rFonts w:ascii="Times New Roman" w:hAnsi="Times New Roman" w:cs="Times New Roman"/>
                <w:sz w:val="24"/>
                <w:szCs w:val="24"/>
              </w:rPr>
            </w:pPr>
          </w:p>
        </w:tc>
        <w:tc>
          <w:tcPr>
            <w:tcW w:w="1268" w:type="dxa"/>
          </w:tcPr>
          <w:p w:rsidR="009B3891" w:rsidRPr="009B3891" w:rsidRDefault="009B3891" w:rsidP="00A80EB1">
            <w:pPr>
              <w:jc w:val="center"/>
              <w:rPr>
                <w:rFonts w:ascii="Times New Roman" w:hAnsi="Times New Roman" w:cs="Times New Roman"/>
                <w:sz w:val="24"/>
                <w:szCs w:val="24"/>
              </w:rPr>
            </w:pPr>
          </w:p>
        </w:tc>
        <w:tc>
          <w:tcPr>
            <w:tcW w:w="1242" w:type="dxa"/>
          </w:tcPr>
          <w:p w:rsidR="009B3891" w:rsidRPr="009B3891" w:rsidRDefault="009B3891" w:rsidP="00A80EB1">
            <w:pPr>
              <w:jc w:val="center"/>
              <w:rPr>
                <w:rFonts w:ascii="Times New Roman" w:hAnsi="Times New Roman" w:cs="Times New Roman"/>
                <w:sz w:val="24"/>
                <w:szCs w:val="24"/>
              </w:rPr>
            </w:pPr>
          </w:p>
        </w:tc>
        <w:tc>
          <w:tcPr>
            <w:tcW w:w="1340" w:type="dxa"/>
          </w:tcPr>
          <w:p w:rsidR="009B3891" w:rsidRPr="009B3891" w:rsidRDefault="009B3891" w:rsidP="00A80EB1">
            <w:pPr>
              <w:jc w:val="center"/>
              <w:rPr>
                <w:rFonts w:ascii="Times New Roman" w:hAnsi="Times New Roman" w:cs="Times New Roman"/>
                <w:sz w:val="24"/>
                <w:szCs w:val="24"/>
              </w:rPr>
            </w:pPr>
          </w:p>
        </w:tc>
      </w:tr>
      <w:tr w:rsidR="009B3891" w:rsidRPr="009B3891" w:rsidTr="00A80EB1">
        <w:tc>
          <w:tcPr>
            <w:tcW w:w="1026" w:type="dxa"/>
          </w:tcPr>
          <w:p w:rsidR="009B3891" w:rsidRPr="009B3891" w:rsidRDefault="009B3891" w:rsidP="00A80EB1">
            <w:pPr>
              <w:jc w:val="center"/>
              <w:rPr>
                <w:rFonts w:ascii="Times New Roman" w:hAnsi="Times New Roman" w:cs="Times New Roman"/>
                <w:sz w:val="24"/>
                <w:szCs w:val="24"/>
              </w:rPr>
            </w:pPr>
          </w:p>
        </w:tc>
        <w:tc>
          <w:tcPr>
            <w:tcW w:w="1342" w:type="dxa"/>
          </w:tcPr>
          <w:p w:rsidR="009B3891" w:rsidRPr="009B3891" w:rsidRDefault="009B3891" w:rsidP="00A80EB1">
            <w:pPr>
              <w:jc w:val="center"/>
              <w:rPr>
                <w:rFonts w:ascii="Times New Roman" w:hAnsi="Times New Roman" w:cs="Times New Roman"/>
                <w:sz w:val="24"/>
                <w:szCs w:val="24"/>
              </w:rPr>
            </w:pPr>
          </w:p>
        </w:tc>
        <w:tc>
          <w:tcPr>
            <w:tcW w:w="1240" w:type="dxa"/>
          </w:tcPr>
          <w:p w:rsidR="009B3891" w:rsidRPr="009B3891" w:rsidRDefault="009B3891" w:rsidP="00A80EB1">
            <w:pPr>
              <w:jc w:val="center"/>
              <w:rPr>
                <w:rFonts w:ascii="Times New Roman" w:hAnsi="Times New Roman" w:cs="Times New Roman"/>
                <w:sz w:val="24"/>
                <w:szCs w:val="24"/>
              </w:rPr>
            </w:pPr>
          </w:p>
        </w:tc>
        <w:tc>
          <w:tcPr>
            <w:tcW w:w="954" w:type="dxa"/>
          </w:tcPr>
          <w:p w:rsidR="009B3891" w:rsidRPr="009B3891" w:rsidRDefault="009B3891" w:rsidP="00A80EB1">
            <w:pPr>
              <w:jc w:val="center"/>
              <w:rPr>
                <w:rFonts w:ascii="Times New Roman" w:hAnsi="Times New Roman" w:cs="Times New Roman"/>
                <w:sz w:val="24"/>
                <w:szCs w:val="24"/>
              </w:rPr>
            </w:pPr>
          </w:p>
        </w:tc>
        <w:tc>
          <w:tcPr>
            <w:tcW w:w="1158" w:type="dxa"/>
          </w:tcPr>
          <w:p w:rsidR="009B3891" w:rsidRPr="009B3891" w:rsidRDefault="009B3891" w:rsidP="00A80EB1">
            <w:pPr>
              <w:jc w:val="center"/>
              <w:rPr>
                <w:rFonts w:ascii="Times New Roman" w:hAnsi="Times New Roman" w:cs="Times New Roman"/>
                <w:sz w:val="24"/>
                <w:szCs w:val="24"/>
              </w:rPr>
            </w:pPr>
          </w:p>
        </w:tc>
        <w:tc>
          <w:tcPr>
            <w:tcW w:w="1268" w:type="dxa"/>
          </w:tcPr>
          <w:p w:rsidR="009B3891" w:rsidRPr="009B3891" w:rsidRDefault="009B3891" w:rsidP="00A80EB1">
            <w:pPr>
              <w:jc w:val="center"/>
              <w:rPr>
                <w:rFonts w:ascii="Times New Roman" w:hAnsi="Times New Roman" w:cs="Times New Roman"/>
                <w:sz w:val="24"/>
                <w:szCs w:val="24"/>
              </w:rPr>
            </w:pPr>
          </w:p>
        </w:tc>
        <w:tc>
          <w:tcPr>
            <w:tcW w:w="1242" w:type="dxa"/>
          </w:tcPr>
          <w:p w:rsidR="009B3891" w:rsidRPr="009B3891" w:rsidRDefault="009B3891" w:rsidP="00A80EB1">
            <w:pPr>
              <w:jc w:val="center"/>
              <w:rPr>
                <w:rFonts w:ascii="Times New Roman" w:hAnsi="Times New Roman" w:cs="Times New Roman"/>
                <w:sz w:val="24"/>
                <w:szCs w:val="24"/>
              </w:rPr>
            </w:pPr>
          </w:p>
        </w:tc>
        <w:tc>
          <w:tcPr>
            <w:tcW w:w="1340" w:type="dxa"/>
          </w:tcPr>
          <w:p w:rsidR="009B3891" w:rsidRPr="009B3891" w:rsidRDefault="009B3891" w:rsidP="00A80EB1">
            <w:pPr>
              <w:jc w:val="center"/>
              <w:rPr>
                <w:rFonts w:ascii="Times New Roman" w:hAnsi="Times New Roman" w:cs="Times New Roman"/>
                <w:sz w:val="24"/>
                <w:szCs w:val="24"/>
              </w:rPr>
            </w:pPr>
          </w:p>
        </w:tc>
      </w:tr>
    </w:tbl>
    <w:p w:rsidR="009B3891" w:rsidRPr="009B3891" w:rsidRDefault="009B3891" w:rsidP="009B3891">
      <w:pPr>
        <w:pStyle w:val="afb"/>
        <w:widowControl/>
        <w:ind w:left="426"/>
        <w:jc w:val="both"/>
        <w:rPr>
          <w:sz w:val="24"/>
          <w:szCs w:val="24"/>
        </w:rPr>
      </w:pPr>
      <w:r w:rsidRPr="009B3891">
        <w:rPr>
          <w:sz w:val="24"/>
          <w:szCs w:val="24"/>
        </w:rPr>
        <w:t>ИТОГО: ___ единиц</w:t>
      </w:r>
    </w:p>
    <w:p w:rsidR="009B3891" w:rsidRPr="009B3891" w:rsidRDefault="009B3891" w:rsidP="009B3891">
      <w:pPr>
        <w:widowControl/>
        <w:jc w:val="both"/>
        <w:rPr>
          <w:sz w:val="24"/>
          <w:szCs w:val="24"/>
        </w:rPr>
      </w:pPr>
    </w:p>
    <w:p w:rsidR="009B3891" w:rsidRPr="009B3891" w:rsidRDefault="009B3891" w:rsidP="009B3891">
      <w:pPr>
        <w:pStyle w:val="afb"/>
        <w:widowControl/>
        <w:ind w:left="426"/>
        <w:jc w:val="both"/>
        <w:rPr>
          <w:sz w:val="24"/>
          <w:szCs w:val="24"/>
        </w:rPr>
      </w:pPr>
    </w:p>
    <w:p w:rsidR="009B3891" w:rsidRPr="009B3891" w:rsidRDefault="009B3891" w:rsidP="009B3891">
      <w:pPr>
        <w:pStyle w:val="afb"/>
        <w:widowControl/>
        <w:ind w:left="426"/>
        <w:jc w:val="both"/>
        <w:rPr>
          <w:sz w:val="24"/>
          <w:szCs w:val="24"/>
        </w:rPr>
      </w:pPr>
    </w:p>
    <w:tbl>
      <w:tblPr>
        <w:tblW w:w="15701" w:type="dxa"/>
        <w:tblLayout w:type="fixed"/>
        <w:tblLook w:val="04A0" w:firstRow="1" w:lastRow="0" w:firstColumn="1" w:lastColumn="0" w:noHBand="0" w:noVBand="1"/>
      </w:tblPr>
      <w:tblGrid>
        <w:gridCol w:w="5068"/>
        <w:gridCol w:w="10633"/>
      </w:tblGrid>
      <w:tr w:rsidR="009B3891" w:rsidRPr="009B3891" w:rsidTr="00A80EB1">
        <w:tc>
          <w:tcPr>
            <w:tcW w:w="5068" w:type="dxa"/>
          </w:tcPr>
          <w:p w:rsidR="009B3891" w:rsidRPr="009B3891" w:rsidRDefault="009B3891" w:rsidP="00A80EB1">
            <w:pPr>
              <w:pStyle w:val="afb"/>
              <w:ind w:left="426"/>
              <w:rPr>
                <w:sz w:val="24"/>
                <w:szCs w:val="24"/>
              </w:rPr>
            </w:pPr>
            <w:r w:rsidRPr="009B3891">
              <w:rPr>
                <w:sz w:val="24"/>
                <w:szCs w:val="24"/>
              </w:rPr>
              <w:t>Председатель комиссии ГБУЗ «КНД»</w:t>
            </w:r>
          </w:p>
          <w:p w:rsidR="009B3891" w:rsidRPr="009B3891" w:rsidRDefault="009B3891" w:rsidP="00A80EB1">
            <w:pPr>
              <w:pStyle w:val="afb"/>
              <w:ind w:left="426"/>
              <w:rPr>
                <w:sz w:val="24"/>
                <w:szCs w:val="24"/>
              </w:rPr>
            </w:pPr>
            <w:r w:rsidRPr="009B3891">
              <w:rPr>
                <w:sz w:val="24"/>
                <w:szCs w:val="24"/>
              </w:rPr>
              <w:t>Ответственный за организацию</w:t>
            </w:r>
          </w:p>
          <w:p w:rsidR="009B3891" w:rsidRPr="009B3891" w:rsidRDefault="009B3891" w:rsidP="00A80EB1">
            <w:pPr>
              <w:pStyle w:val="afb"/>
              <w:ind w:left="426"/>
              <w:rPr>
                <w:sz w:val="24"/>
                <w:szCs w:val="24"/>
              </w:rPr>
            </w:pPr>
            <w:r w:rsidRPr="009B3891">
              <w:rPr>
                <w:sz w:val="24"/>
                <w:szCs w:val="24"/>
              </w:rPr>
              <w:t>Обработки персональных данных</w:t>
            </w: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r w:rsidRPr="009B3891">
              <w:rPr>
                <w:sz w:val="24"/>
                <w:szCs w:val="24"/>
              </w:rPr>
              <w:t>Члены комиссии</w:t>
            </w: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r w:rsidRPr="009B3891">
              <w:rPr>
                <w:sz w:val="24"/>
                <w:szCs w:val="24"/>
              </w:rPr>
              <w:t>____________________</w:t>
            </w:r>
          </w:p>
          <w:p w:rsidR="009B3891" w:rsidRPr="009B3891" w:rsidRDefault="009B3891" w:rsidP="00A80EB1">
            <w:pPr>
              <w:pStyle w:val="afb"/>
              <w:ind w:left="426"/>
              <w:rPr>
                <w:sz w:val="24"/>
                <w:szCs w:val="24"/>
              </w:rPr>
            </w:pPr>
            <w:r w:rsidRPr="009B3891">
              <w:rPr>
                <w:sz w:val="24"/>
                <w:szCs w:val="24"/>
              </w:rPr>
              <w:t>Должность</w:t>
            </w: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r w:rsidRPr="009B3891">
              <w:rPr>
                <w:sz w:val="24"/>
                <w:szCs w:val="24"/>
              </w:rPr>
              <w:t>____________________</w:t>
            </w:r>
          </w:p>
          <w:p w:rsidR="009B3891" w:rsidRPr="009B3891" w:rsidRDefault="009B3891" w:rsidP="00A80EB1">
            <w:pPr>
              <w:pStyle w:val="afb"/>
              <w:ind w:left="426"/>
              <w:rPr>
                <w:sz w:val="24"/>
                <w:szCs w:val="24"/>
              </w:rPr>
            </w:pPr>
            <w:r w:rsidRPr="009B3891">
              <w:rPr>
                <w:sz w:val="24"/>
                <w:szCs w:val="24"/>
              </w:rPr>
              <w:t>Должность</w:t>
            </w: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r w:rsidRPr="009B3891">
              <w:rPr>
                <w:sz w:val="24"/>
                <w:szCs w:val="24"/>
              </w:rPr>
              <w:t>«___» ________  ______ г.</w:t>
            </w:r>
          </w:p>
        </w:tc>
        <w:tc>
          <w:tcPr>
            <w:tcW w:w="10632" w:type="dxa"/>
          </w:tcPr>
          <w:p w:rsidR="009B3891" w:rsidRPr="009B3891" w:rsidRDefault="009B3891" w:rsidP="00A80EB1">
            <w:pPr>
              <w:pStyle w:val="afb"/>
              <w:ind w:left="426"/>
              <w:jc w:val="both"/>
              <w:rPr>
                <w:sz w:val="24"/>
                <w:szCs w:val="24"/>
              </w:rPr>
            </w:pPr>
            <w:r w:rsidRPr="009B3891">
              <w:rPr>
                <w:sz w:val="24"/>
                <w:szCs w:val="24"/>
              </w:rPr>
              <w:tab/>
            </w: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r w:rsidRPr="009B3891">
              <w:rPr>
                <w:sz w:val="24"/>
                <w:szCs w:val="24"/>
              </w:rPr>
              <w:t>____________________/_______________/</w:t>
            </w:r>
          </w:p>
          <w:p w:rsidR="009B3891" w:rsidRPr="009B3891" w:rsidRDefault="009B3891" w:rsidP="00A80EB1">
            <w:pPr>
              <w:pStyle w:val="afb"/>
              <w:ind w:left="426"/>
              <w:jc w:val="both"/>
              <w:rPr>
                <w:sz w:val="24"/>
                <w:szCs w:val="24"/>
              </w:rPr>
            </w:pPr>
            <w:r w:rsidRPr="009B3891">
              <w:rPr>
                <w:sz w:val="24"/>
                <w:szCs w:val="24"/>
              </w:rPr>
              <w:t xml:space="preserve">                                                    ФИО</w:t>
            </w: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r w:rsidRPr="009B3891">
              <w:rPr>
                <w:sz w:val="24"/>
                <w:szCs w:val="24"/>
              </w:rPr>
              <w:t>____________________/_______________/</w:t>
            </w:r>
          </w:p>
          <w:p w:rsidR="009B3891" w:rsidRPr="009B3891" w:rsidRDefault="009B3891" w:rsidP="00A80EB1">
            <w:pPr>
              <w:pStyle w:val="afb"/>
              <w:ind w:left="426"/>
              <w:jc w:val="both"/>
              <w:rPr>
                <w:sz w:val="24"/>
                <w:szCs w:val="24"/>
              </w:rPr>
            </w:pPr>
            <w:r w:rsidRPr="009B3891">
              <w:rPr>
                <w:sz w:val="24"/>
                <w:szCs w:val="24"/>
              </w:rPr>
              <w:t xml:space="preserve">                                                    ФИО</w:t>
            </w: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r w:rsidRPr="009B3891">
              <w:rPr>
                <w:sz w:val="24"/>
                <w:szCs w:val="24"/>
              </w:rPr>
              <w:t>____________________/_______________/</w:t>
            </w:r>
          </w:p>
          <w:p w:rsidR="009B3891" w:rsidRPr="009B3891" w:rsidRDefault="009B3891" w:rsidP="00A80EB1">
            <w:pPr>
              <w:pStyle w:val="afb"/>
              <w:ind w:left="426"/>
              <w:jc w:val="both"/>
              <w:rPr>
                <w:sz w:val="24"/>
                <w:szCs w:val="24"/>
              </w:rPr>
            </w:pPr>
            <w:r w:rsidRPr="009B3891">
              <w:rPr>
                <w:sz w:val="24"/>
                <w:szCs w:val="24"/>
              </w:rPr>
              <w:t xml:space="preserve">                                                    ФИО</w:t>
            </w:r>
          </w:p>
          <w:p w:rsidR="009B3891" w:rsidRPr="009B3891" w:rsidRDefault="009B3891" w:rsidP="00A80EB1">
            <w:pPr>
              <w:pStyle w:val="afb"/>
              <w:ind w:left="426"/>
              <w:jc w:val="both"/>
              <w:rPr>
                <w:sz w:val="24"/>
                <w:szCs w:val="24"/>
              </w:rPr>
            </w:pPr>
          </w:p>
        </w:tc>
      </w:tr>
    </w:tbl>
    <w:p w:rsidR="009B3891" w:rsidRDefault="009B3891" w:rsidP="009B3891">
      <w:pPr>
        <w:widowControl/>
        <w:ind w:firstLine="709"/>
        <w:jc w:val="both"/>
      </w:pPr>
    </w:p>
    <w:p w:rsidR="009B3891" w:rsidRDefault="009B3891" w:rsidP="009B3891">
      <w:pPr>
        <w:widowControl/>
      </w:pPr>
      <w:r>
        <w:br w:type="page"/>
      </w:r>
    </w:p>
    <w:p w:rsidR="009B3891" w:rsidRPr="009B3891" w:rsidRDefault="009B3891" w:rsidP="009B3891">
      <w:pPr>
        <w:ind w:left="720"/>
        <w:jc w:val="right"/>
        <w:rPr>
          <w:b/>
        </w:rPr>
      </w:pPr>
      <w:r>
        <w:rPr>
          <w:b/>
        </w:rPr>
        <w:t>Приложение №2</w:t>
      </w:r>
    </w:p>
    <w:p w:rsidR="009B3891" w:rsidRPr="009B3891" w:rsidRDefault="009B3891" w:rsidP="009B3891">
      <w:pPr>
        <w:ind w:left="567"/>
        <w:jc w:val="right"/>
        <w:rPr>
          <w:b/>
        </w:rPr>
      </w:pPr>
      <w:r w:rsidRPr="009B3891">
        <w:rPr>
          <w:b/>
        </w:rPr>
        <w:t>К Положению о защите и обработке персональных данных в ГБУЗ «КНД»</w:t>
      </w:r>
    </w:p>
    <w:p w:rsidR="009B3891" w:rsidRDefault="009B3891" w:rsidP="009B3891">
      <w:pPr>
        <w:jc w:val="right"/>
        <w:rPr>
          <w:b/>
        </w:rPr>
      </w:pPr>
    </w:p>
    <w:p w:rsidR="009B3891" w:rsidRDefault="009B3891" w:rsidP="009B3891">
      <w:pPr>
        <w:jc w:val="right"/>
        <w:rPr>
          <w:b/>
        </w:rPr>
      </w:pPr>
    </w:p>
    <w:p w:rsidR="009B3891" w:rsidRDefault="009B3891" w:rsidP="009B3891">
      <w:pPr>
        <w:jc w:val="right"/>
        <w:rPr>
          <w:b/>
        </w:rPr>
      </w:pPr>
    </w:p>
    <w:p w:rsidR="009B3891" w:rsidRDefault="009B3891" w:rsidP="009B3891">
      <w:pPr>
        <w:jc w:val="right"/>
        <w:rPr>
          <w:b/>
        </w:rPr>
      </w:pPr>
    </w:p>
    <w:p w:rsidR="009B3891" w:rsidRDefault="009B3891" w:rsidP="009B3891">
      <w:pPr>
        <w:jc w:val="right"/>
        <w:rPr>
          <w:b/>
        </w:rPr>
      </w:pPr>
    </w:p>
    <w:p w:rsidR="009B3891" w:rsidRPr="009B3891" w:rsidRDefault="009B3891" w:rsidP="009B3891">
      <w:pPr>
        <w:jc w:val="center"/>
        <w:rPr>
          <w:sz w:val="24"/>
          <w:szCs w:val="24"/>
        </w:rPr>
      </w:pPr>
      <w:r w:rsidRPr="009B3891">
        <w:rPr>
          <w:sz w:val="24"/>
          <w:szCs w:val="24"/>
        </w:rPr>
        <w:t>АКТ</w:t>
      </w:r>
    </w:p>
    <w:p w:rsidR="009B3891" w:rsidRPr="009B3891" w:rsidRDefault="009B3891" w:rsidP="009B3891">
      <w:pPr>
        <w:jc w:val="center"/>
        <w:rPr>
          <w:sz w:val="24"/>
          <w:szCs w:val="24"/>
        </w:rPr>
      </w:pPr>
      <w:r w:rsidRPr="009B3891">
        <w:rPr>
          <w:sz w:val="24"/>
          <w:szCs w:val="24"/>
        </w:rPr>
        <w:t>Об уничтожении персональных данных, обрабатываемых без использования</w:t>
      </w:r>
    </w:p>
    <w:p w:rsidR="009B3891" w:rsidRPr="009B3891" w:rsidRDefault="009B3891" w:rsidP="009B3891">
      <w:pPr>
        <w:jc w:val="center"/>
        <w:rPr>
          <w:sz w:val="24"/>
          <w:szCs w:val="24"/>
        </w:rPr>
      </w:pPr>
      <w:r w:rsidRPr="009B3891">
        <w:rPr>
          <w:sz w:val="24"/>
          <w:szCs w:val="24"/>
        </w:rPr>
        <w:t>средств автоматизации</w:t>
      </w:r>
    </w:p>
    <w:p w:rsidR="009B3891" w:rsidRPr="009B3891" w:rsidRDefault="009B3891" w:rsidP="009B3891">
      <w:pPr>
        <w:jc w:val="center"/>
        <w:rPr>
          <w:sz w:val="24"/>
          <w:szCs w:val="24"/>
        </w:rPr>
      </w:pPr>
    </w:p>
    <w:p w:rsidR="009B3891" w:rsidRPr="009B3891" w:rsidRDefault="009B3891" w:rsidP="009B3891">
      <w:pPr>
        <w:jc w:val="center"/>
        <w:rPr>
          <w:sz w:val="24"/>
          <w:szCs w:val="24"/>
        </w:rPr>
      </w:pPr>
    </w:p>
    <w:p w:rsidR="009B3891" w:rsidRPr="009B3891" w:rsidRDefault="009B3891" w:rsidP="009B3891">
      <w:pPr>
        <w:spacing w:after="240"/>
        <w:ind w:left="284" w:firstLine="709"/>
        <w:jc w:val="both"/>
        <w:rPr>
          <w:sz w:val="24"/>
          <w:szCs w:val="24"/>
        </w:rPr>
      </w:pPr>
      <w:r w:rsidRPr="009B3891">
        <w:rPr>
          <w:sz w:val="24"/>
          <w:szCs w:val="24"/>
        </w:rPr>
        <w:t>Комиссия по уничтожению персональных данных, созданная на основании приказа главного врача ГБУЗ «КНД»  от _______________ 20__г.  № _______, составила акт о том, что «__»__________20 г. уничтожила нижеперечисленные носители, содержащие персональные данные, а именно:</w:t>
      </w:r>
    </w:p>
    <w:tbl>
      <w:tblPr>
        <w:tblStyle w:val="aff"/>
        <w:tblW w:w="0" w:type="auto"/>
        <w:tblInd w:w="284" w:type="dxa"/>
        <w:tblLook w:val="04A0" w:firstRow="1" w:lastRow="0" w:firstColumn="1" w:lastColumn="0" w:noHBand="0" w:noVBand="1"/>
      </w:tblPr>
      <w:tblGrid>
        <w:gridCol w:w="1913"/>
        <w:gridCol w:w="1914"/>
        <w:gridCol w:w="1914"/>
        <w:gridCol w:w="1914"/>
        <w:gridCol w:w="1914"/>
      </w:tblGrid>
      <w:tr w:rsidR="009B3891" w:rsidRPr="009B3891" w:rsidTr="00A80EB1">
        <w:tc>
          <w:tcPr>
            <w:tcW w:w="1914" w:type="dxa"/>
          </w:tcPr>
          <w:p w:rsidR="009B3891" w:rsidRPr="009B3891" w:rsidRDefault="009B3891" w:rsidP="00A80EB1">
            <w:pPr>
              <w:spacing w:after="240"/>
              <w:jc w:val="both"/>
              <w:rPr>
                <w:rFonts w:ascii="Times New Roman" w:hAnsi="Times New Roman" w:cs="Times New Roman"/>
                <w:sz w:val="24"/>
                <w:szCs w:val="24"/>
              </w:rPr>
            </w:pPr>
            <w:r w:rsidRPr="009B3891">
              <w:rPr>
                <w:rFonts w:ascii="Times New Roman" w:hAnsi="Times New Roman" w:cs="Times New Roman"/>
                <w:sz w:val="24"/>
                <w:szCs w:val="24"/>
              </w:rPr>
              <w:t xml:space="preserve">Наименование материального носителя, кол-во листов </w:t>
            </w:r>
          </w:p>
        </w:tc>
        <w:tc>
          <w:tcPr>
            <w:tcW w:w="1914" w:type="dxa"/>
          </w:tcPr>
          <w:p w:rsidR="009B3891" w:rsidRPr="009B3891" w:rsidRDefault="009B3891" w:rsidP="00A80EB1">
            <w:pPr>
              <w:spacing w:after="240"/>
              <w:jc w:val="both"/>
              <w:rPr>
                <w:rFonts w:ascii="Times New Roman" w:hAnsi="Times New Roman" w:cs="Times New Roman"/>
                <w:sz w:val="24"/>
                <w:szCs w:val="24"/>
              </w:rPr>
            </w:pPr>
            <w:r w:rsidRPr="009B3891">
              <w:rPr>
                <w:rFonts w:ascii="Times New Roman" w:hAnsi="Times New Roman" w:cs="Times New Roman"/>
                <w:sz w:val="24"/>
                <w:szCs w:val="24"/>
              </w:rPr>
              <w:t xml:space="preserve">Категории уничтоженных перс. данных </w:t>
            </w:r>
          </w:p>
        </w:tc>
        <w:tc>
          <w:tcPr>
            <w:tcW w:w="1914" w:type="dxa"/>
          </w:tcPr>
          <w:p w:rsidR="009B3891" w:rsidRPr="009B3891" w:rsidRDefault="009B3891" w:rsidP="00A80EB1">
            <w:pPr>
              <w:spacing w:after="240"/>
              <w:jc w:val="both"/>
              <w:rPr>
                <w:rFonts w:ascii="Times New Roman" w:hAnsi="Times New Roman" w:cs="Times New Roman"/>
                <w:sz w:val="24"/>
                <w:szCs w:val="24"/>
              </w:rPr>
            </w:pPr>
            <w:r w:rsidRPr="009B3891">
              <w:rPr>
                <w:rFonts w:ascii="Times New Roman" w:hAnsi="Times New Roman" w:cs="Times New Roman"/>
                <w:sz w:val="24"/>
                <w:szCs w:val="24"/>
              </w:rPr>
              <w:t xml:space="preserve">Информация о лицах, чьи данные уничтожили </w:t>
            </w:r>
          </w:p>
        </w:tc>
        <w:tc>
          <w:tcPr>
            <w:tcW w:w="1914" w:type="dxa"/>
          </w:tcPr>
          <w:p w:rsidR="009B3891" w:rsidRPr="009B3891" w:rsidRDefault="009B3891" w:rsidP="00A80EB1">
            <w:pPr>
              <w:spacing w:after="240"/>
              <w:jc w:val="both"/>
              <w:rPr>
                <w:rFonts w:ascii="Times New Roman" w:hAnsi="Times New Roman" w:cs="Times New Roman"/>
                <w:sz w:val="24"/>
                <w:szCs w:val="24"/>
              </w:rPr>
            </w:pPr>
            <w:r w:rsidRPr="009B3891">
              <w:rPr>
                <w:rFonts w:ascii="Times New Roman" w:hAnsi="Times New Roman" w:cs="Times New Roman"/>
                <w:sz w:val="24"/>
                <w:szCs w:val="24"/>
              </w:rPr>
              <w:t xml:space="preserve">Способ уничтожения </w:t>
            </w:r>
          </w:p>
        </w:tc>
        <w:tc>
          <w:tcPr>
            <w:tcW w:w="1914" w:type="dxa"/>
          </w:tcPr>
          <w:p w:rsidR="009B3891" w:rsidRPr="009B3891" w:rsidRDefault="009B3891" w:rsidP="00A80EB1">
            <w:pPr>
              <w:spacing w:after="240"/>
              <w:jc w:val="both"/>
              <w:rPr>
                <w:rFonts w:ascii="Times New Roman" w:hAnsi="Times New Roman" w:cs="Times New Roman"/>
                <w:sz w:val="24"/>
                <w:szCs w:val="24"/>
              </w:rPr>
            </w:pPr>
            <w:r w:rsidRPr="009B3891">
              <w:rPr>
                <w:rFonts w:ascii="Times New Roman" w:hAnsi="Times New Roman" w:cs="Times New Roman"/>
                <w:sz w:val="24"/>
                <w:szCs w:val="24"/>
              </w:rPr>
              <w:t>Причина уничтожения</w:t>
            </w:r>
          </w:p>
        </w:tc>
      </w:tr>
      <w:tr w:rsidR="009B3891" w:rsidRPr="009B3891" w:rsidTr="00A80EB1">
        <w:trPr>
          <w:trHeight w:val="169"/>
        </w:trPr>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r>
      <w:tr w:rsidR="009B3891" w:rsidRPr="009B3891" w:rsidTr="00A80EB1">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r>
    </w:tbl>
    <w:p w:rsidR="009B3891" w:rsidRPr="009B3891" w:rsidRDefault="009B3891" w:rsidP="009B3891">
      <w:pPr>
        <w:spacing w:after="240"/>
        <w:ind w:left="284" w:firstLine="709"/>
        <w:jc w:val="both"/>
        <w:rPr>
          <w:sz w:val="24"/>
          <w:szCs w:val="24"/>
        </w:rPr>
      </w:pPr>
    </w:p>
    <w:p w:rsidR="009B3891" w:rsidRPr="009B3891" w:rsidRDefault="009B3891" w:rsidP="009B3891">
      <w:pPr>
        <w:widowControl/>
        <w:ind w:firstLine="284"/>
        <w:jc w:val="both"/>
        <w:rPr>
          <w:sz w:val="24"/>
          <w:szCs w:val="24"/>
        </w:rPr>
      </w:pPr>
      <w:r w:rsidRPr="009B3891">
        <w:rPr>
          <w:sz w:val="24"/>
          <w:szCs w:val="24"/>
        </w:rPr>
        <w:t>Настоящий акт составили:</w:t>
      </w:r>
    </w:p>
    <w:p w:rsidR="009B3891" w:rsidRPr="009B3891" w:rsidRDefault="009B3891" w:rsidP="009B3891">
      <w:pPr>
        <w:widowControl/>
        <w:ind w:firstLine="284"/>
        <w:jc w:val="both"/>
        <w:rPr>
          <w:sz w:val="24"/>
          <w:szCs w:val="24"/>
        </w:rPr>
      </w:pPr>
      <w:r w:rsidRPr="009B3891">
        <w:rPr>
          <w:sz w:val="24"/>
          <w:szCs w:val="24"/>
        </w:rPr>
        <w:t>Комиссия в составе:</w:t>
      </w:r>
      <w:r w:rsidRPr="009B3891">
        <w:rPr>
          <w:sz w:val="24"/>
          <w:szCs w:val="24"/>
        </w:rPr>
        <w:cr/>
      </w:r>
    </w:p>
    <w:p w:rsidR="009B3891" w:rsidRPr="009B3891" w:rsidRDefault="009B3891" w:rsidP="009B3891">
      <w:pPr>
        <w:pStyle w:val="afb"/>
        <w:widowControl/>
        <w:ind w:left="426"/>
        <w:jc w:val="both"/>
        <w:rPr>
          <w:sz w:val="24"/>
          <w:szCs w:val="24"/>
        </w:rPr>
      </w:pPr>
    </w:p>
    <w:p w:rsidR="009B3891" w:rsidRPr="009B3891" w:rsidRDefault="009B3891" w:rsidP="009B3891">
      <w:pPr>
        <w:pStyle w:val="afb"/>
        <w:widowControl/>
        <w:ind w:left="426"/>
        <w:jc w:val="both"/>
        <w:rPr>
          <w:sz w:val="24"/>
          <w:szCs w:val="24"/>
        </w:rPr>
      </w:pPr>
    </w:p>
    <w:tbl>
      <w:tblPr>
        <w:tblW w:w="15701" w:type="dxa"/>
        <w:tblLayout w:type="fixed"/>
        <w:tblLook w:val="04A0" w:firstRow="1" w:lastRow="0" w:firstColumn="1" w:lastColumn="0" w:noHBand="0" w:noVBand="1"/>
      </w:tblPr>
      <w:tblGrid>
        <w:gridCol w:w="5068"/>
        <w:gridCol w:w="10633"/>
      </w:tblGrid>
      <w:tr w:rsidR="009B3891" w:rsidRPr="009B3891" w:rsidTr="00A80EB1">
        <w:tc>
          <w:tcPr>
            <w:tcW w:w="5068" w:type="dxa"/>
          </w:tcPr>
          <w:p w:rsidR="009B3891" w:rsidRPr="009B3891" w:rsidRDefault="009B3891" w:rsidP="00A80EB1">
            <w:pPr>
              <w:pStyle w:val="afb"/>
              <w:ind w:left="426"/>
              <w:rPr>
                <w:sz w:val="24"/>
                <w:szCs w:val="24"/>
              </w:rPr>
            </w:pPr>
            <w:r w:rsidRPr="009B3891">
              <w:rPr>
                <w:sz w:val="24"/>
                <w:szCs w:val="24"/>
              </w:rPr>
              <w:t>Председатель комиссии ГБУЗ «КНД»</w:t>
            </w:r>
          </w:p>
          <w:p w:rsidR="009B3891" w:rsidRPr="009B3891" w:rsidRDefault="009B3891" w:rsidP="00A80EB1">
            <w:pPr>
              <w:pStyle w:val="afb"/>
              <w:ind w:left="426"/>
              <w:rPr>
                <w:sz w:val="24"/>
                <w:szCs w:val="24"/>
              </w:rPr>
            </w:pPr>
            <w:r w:rsidRPr="009B3891">
              <w:rPr>
                <w:sz w:val="24"/>
                <w:szCs w:val="24"/>
              </w:rPr>
              <w:t>Ответственный за организацию</w:t>
            </w:r>
          </w:p>
          <w:p w:rsidR="009B3891" w:rsidRPr="009B3891" w:rsidRDefault="009B3891" w:rsidP="00A80EB1">
            <w:pPr>
              <w:pStyle w:val="afb"/>
              <w:ind w:left="426"/>
              <w:rPr>
                <w:sz w:val="24"/>
                <w:szCs w:val="24"/>
              </w:rPr>
            </w:pPr>
            <w:r w:rsidRPr="009B3891">
              <w:rPr>
                <w:sz w:val="24"/>
                <w:szCs w:val="24"/>
              </w:rPr>
              <w:t>Обработки персональных данных</w:t>
            </w: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r w:rsidRPr="009B3891">
              <w:rPr>
                <w:sz w:val="24"/>
                <w:szCs w:val="24"/>
              </w:rPr>
              <w:t>Члены комиссии</w:t>
            </w: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r w:rsidRPr="009B3891">
              <w:rPr>
                <w:sz w:val="24"/>
                <w:szCs w:val="24"/>
              </w:rPr>
              <w:t>____________________</w:t>
            </w:r>
          </w:p>
          <w:p w:rsidR="009B3891" w:rsidRPr="009B3891" w:rsidRDefault="009B3891" w:rsidP="00A80EB1">
            <w:pPr>
              <w:pStyle w:val="afb"/>
              <w:ind w:left="426"/>
              <w:rPr>
                <w:sz w:val="24"/>
                <w:szCs w:val="24"/>
              </w:rPr>
            </w:pPr>
            <w:r w:rsidRPr="009B3891">
              <w:rPr>
                <w:sz w:val="24"/>
                <w:szCs w:val="24"/>
              </w:rPr>
              <w:t>Должность</w:t>
            </w: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r w:rsidRPr="009B3891">
              <w:rPr>
                <w:sz w:val="24"/>
                <w:szCs w:val="24"/>
              </w:rPr>
              <w:t>____________________</w:t>
            </w:r>
          </w:p>
          <w:p w:rsidR="009B3891" w:rsidRPr="009B3891" w:rsidRDefault="009B3891" w:rsidP="00A80EB1">
            <w:pPr>
              <w:pStyle w:val="afb"/>
              <w:ind w:left="426"/>
              <w:rPr>
                <w:sz w:val="24"/>
                <w:szCs w:val="24"/>
              </w:rPr>
            </w:pPr>
            <w:r w:rsidRPr="009B3891">
              <w:rPr>
                <w:sz w:val="24"/>
                <w:szCs w:val="24"/>
              </w:rPr>
              <w:t>Должность</w:t>
            </w: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r w:rsidRPr="009B3891">
              <w:rPr>
                <w:sz w:val="24"/>
                <w:szCs w:val="24"/>
              </w:rPr>
              <w:t>«___» ________  ______ г.</w:t>
            </w:r>
          </w:p>
        </w:tc>
        <w:tc>
          <w:tcPr>
            <w:tcW w:w="10632" w:type="dxa"/>
          </w:tcPr>
          <w:p w:rsidR="009B3891" w:rsidRPr="009B3891" w:rsidRDefault="009B3891" w:rsidP="00A80EB1">
            <w:pPr>
              <w:pStyle w:val="afb"/>
              <w:ind w:left="426"/>
              <w:jc w:val="both"/>
              <w:rPr>
                <w:sz w:val="24"/>
                <w:szCs w:val="24"/>
              </w:rPr>
            </w:pPr>
            <w:r w:rsidRPr="009B3891">
              <w:rPr>
                <w:sz w:val="24"/>
                <w:szCs w:val="24"/>
              </w:rPr>
              <w:tab/>
            </w: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r w:rsidRPr="009B3891">
              <w:rPr>
                <w:sz w:val="24"/>
                <w:szCs w:val="24"/>
              </w:rPr>
              <w:t>____________________/_______________/</w:t>
            </w:r>
          </w:p>
          <w:p w:rsidR="009B3891" w:rsidRPr="009B3891" w:rsidRDefault="009B3891" w:rsidP="00A80EB1">
            <w:pPr>
              <w:pStyle w:val="afb"/>
              <w:ind w:left="426"/>
              <w:jc w:val="both"/>
              <w:rPr>
                <w:sz w:val="24"/>
                <w:szCs w:val="24"/>
              </w:rPr>
            </w:pPr>
            <w:r w:rsidRPr="009B3891">
              <w:rPr>
                <w:sz w:val="24"/>
                <w:szCs w:val="24"/>
              </w:rPr>
              <w:t xml:space="preserve">                                                    ФИО</w:t>
            </w: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r w:rsidRPr="009B3891">
              <w:rPr>
                <w:sz w:val="24"/>
                <w:szCs w:val="24"/>
              </w:rPr>
              <w:t>____________________/_______________/</w:t>
            </w:r>
          </w:p>
          <w:p w:rsidR="009B3891" w:rsidRPr="009B3891" w:rsidRDefault="009B3891" w:rsidP="00A80EB1">
            <w:pPr>
              <w:pStyle w:val="afb"/>
              <w:ind w:left="426"/>
              <w:jc w:val="both"/>
              <w:rPr>
                <w:sz w:val="24"/>
                <w:szCs w:val="24"/>
              </w:rPr>
            </w:pPr>
            <w:r w:rsidRPr="009B3891">
              <w:rPr>
                <w:sz w:val="24"/>
                <w:szCs w:val="24"/>
              </w:rPr>
              <w:t xml:space="preserve">                                                    ФИО</w:t>
            </w: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r w:rsidRPr="009B3891">
              <w:rPr>
                <w:sz w:val="24"/>
                <w:szCs w:val="24"/>
              </w:rPr>
              <w:t>____________________/_______________/</w:t>
            </w:r>
          </w:p>
          <w:p w:rsidR="009B3891" w:rsidRPr="009B3891" w:rsidRDefault="009B3891" w:rsidP="00A80EB1">
            <w:pPr>
              <w:pStyle w:val="afb"/>
              <w:ind w:left="426"/>
              <w:jc w:val="both"/>
              <w:rPr>
                <w:sz w:val="24"/>
                <w:szCs w:val="24"/>
              </w:rPr>
            </w:pPr>
            <w:r w:rsidRPr="009B3891">
              <w:rPr>
                <w:sz w:val="24"/>
                <w:szCs w:val="24"/>
              </w:rPr>
              <w:t xml:space="preserve">                                                    ФИО</w:t>
            </w:r>
          </w:p>
          <w:p w:rsidR="009B3891" w:rsidRPr="009B3891" w:rsidRDefault="009B3891" w:rsidP="00A80EB1">
            <w:pPr>
              <w:pStyle w:val="afb"/>
              <w:ind w:left="426"/>
              <w:jc w:val="both"/>
              <w:rPr>
                <w:sz w:val="24"/>
                <w:szCs w:val="24"/>
              </w:rPr>
            </w:pPr>
          </w:p>
        </w:tc>
      </w:tr>
    </w:tbl>
    <w:p w:rsidR="009B3891" w:rsidRPr="009B3891" w:rsidRDefault="009B3891" w:rsidP="009B3891">
      <w:pPr>
        <w:widowControl/>
        <w:ind w:firstLine="709"/>
        <w:jc w:val="both"/>
        <w:rPr>
          <w:sz w:val="24"/>
          <w:szCs w:val="24"/>
        </w:rPr>
      </w:pPr>
    </w:p>
    <w:p w:rsidR="009B3891" w:rsidRPr="009B3891" w:rsidRDefault="009B3891" w:rsidP="009B3891">
      <w:pPr>
        <w:widowControl/>
        <w:rPr>
          <w:sz w:val="24"/>
          <w:szCs w:val="24"/>
        </w:rPr>
      </w:pPr>
      <w:r w:rsidRPr="009B3891">
        <w:rPr>
          <w:sz w:val="24"/>
          <w:szCs w:val="24"/>
        </w:rPr>
        <w:br w:type="page"/>
      </w:r>
    </w:p>
    <w:p w:rsidR="009B3891" w:rsidRPr="009B3891" w:rsidRDefault="009B3891" w:rsidP="009B3891">
      <w:pPr>
        <w:ind w:left="720"/>
        <w:jc w:val="right"/>
        <w:rPr>
          <w:b/>
        </w:rPr>
      </w:pPr>
      <w:r>
        <w:rPr>
          <w:b/>
        </w:rPr>
        <w:t>Приложение №3</w:t>
      </w:r>
    </w:p>
    <w:p w:rsidR="009B3891" w:rsidRPr="009B3891" w:rsidRDefault="009B3891" w:rsidP="009B3891">
      <w:pPr>
        <w:ind w:left="567"/>
        <w:jc w:val="right"/>
        <w:rPr>
          <w:b/>
        </w:rPr>
      </w:pPr>
      <w:r w:rsidRPr="009B3891">
        <w:rPr>
          <w:b/>
        </w:rPr>
        <w:t>К Положению о защите и обработке персональных данных в ГБУЗ «КНД»</w:t>
      </w:r>
    </w:p>
    <w:p w:rsidR="009B3891" w:rsidRDefault="009B3891" w:rsidP="009B3891">
      <w:pPr>
        <w:jc w:val="right"/>
        <w:rPr>
          <w:b/>
        </w:rPr>
      </w:pPr>
    </w:p>
    <w:p w:rsidR="009B3891" w:rsidRDefault="009B3891" w:rsidP="009B3891">
      <w:pPr>
        <w:jc w:val="right"/>
        <w:rPr>
          <w:b/>
        </w:rPr>
      </w:pPr>
    </w:p>
    <w:p w:rsidR="009B3891" w:rsidRDefault="009B3891" w:rsidP="009B3891">
      <w:pPr>
        <w:jc w:val="right"/>
        <w:rPr>
          <w:b/>
        </w:rPr>
      </w:pPr>
    </w:p>
    <w:p w:rsidR="009B3891" w:rsidRDefault="009B3891" w:rsidP="009B3891">
      <w:pPr>
        <w:jc w:val="right"/>
        <w:rPr>
          <w:b/>
        </w:rPr>
      </w:pPr>
    </w:p>
    <w:p w:rsidR="009B3891" w:rsidRPr="009B3891" w:rsidRDefault="009B3891" w:rsidP="009B3891">
      <w:pPr>
        <w:jc w:val="right"/>
        <w:rPr>
          <w:b/>
          <w:sz w:val="24"/>
          <w:szCs w:val="24"/>
        </w:rPr>
      </w:pPr>
    </w:p>
    <w:p w:rsidR="009B3891" w:rsidRPr="009B3891" w:rsidRDefault="009B3891" w:rsidP="009B3891">
      <w:pPr>
        <w:jc w:val="center"/>
        <w:rPr>
          <w:sz w:val="24"/>
          <w:szCs w:val="24"/>
        </w:rPr>
      </w:pPr>
      <w:r w:rsidRPr="009B3891">
        <w:rPr>
          <w:sz w:val="24"/>
          <w:szCs w:val="24"/>
        </w:rPr>
        <w:t>АКТ</w:t>
      </w:r>
    </w:p>
    <w:p w:rsidR="009B3891" w:rsidRPr="009B3891" w:rsidRDefault="009B3891" w:rsidP="009B3891">
      <w:pPr>
        <w:jc w:val="center"/>
        <w:rPr>
          <w:sz w:val="24"/>
          <w:szCs w:val="24"/>
        </w:rPr>
      </w:pPr>
      <w:r w:rsidRPr="009B3891">
        <w:rPr>
          <w:sz w:val="24"/>
          <w:szCs w:val="24"/>
        </w:rPr>
        <w:t>Об уничтожении персональных данных, обрабатываемых с использованием</w:t>
      </w:r>
    </w:p>
    <w:p w:rsidR="009B3891" w:rsidRPr="009B3891" w:rsidRDefault="009B3891" w:rsidP="009B3891">
      <w:pPr>
        <w:jc w:val="center"/>
        <w:rPr>
          <w:sz w:val="24"/>
          <w:szCs w:val="24"/>
        </w:rPr>
      </w:pPr>
      <w:r w:rsidRPr="009B3891">
        <w:rPr>
          <w:sz w:val="24"/>
          <w:szCs w:val="24"/>
        </w:rPr>
        <w:t>средств автоматизации</w:t>
      </w:r>
    </w:p>
    <w:p w:rsidR="009B3891" w:rsidRPr="009B3891" w:rsidRDefault="009B3891" w:rsidP="009B3891">
      <w:pPr>
        <w:jc w:val="center"/>
        <w:rPr>
          <w:sz w:val="24"/>
          <w:szCs w:val="24"/>
        </w:rPr>
      </w:pPr>
    </w:p>
    <w:p w:rsidR="009B3891" w:rsidRPr="009B3891" w:rsidRDefault="009B3891" w:rsidP="009B3891">
      <w:pPr>
        <w:jc w:val="center"/>
        <w:rPr>
          <w:sz w:val="24"/>
          <w:szCs w:val="24"/>
        </w:rPr>
      </w:pPr>
    </w:p>
    <w:p w:rsidR="009B3891" w:rsidRPr="009B3891" w:rsidRDefault="009B3891" w:rsidP="009B3891">
      <w:pPr>
        <w:spacing w:after="240"/>
        <w:ind w:left="284" w:firstLine="709"/>
        <w:jc w:val="both"/>
        <w:rPr>
          <w:sz w:val="24"/>
          <w:szCs w:val="24"/>
        </w:rPr>
      </w:pPr>
      <w:r w:rsidRPr="009B3891">
        <w:rPr>
          <w:sz w:val="24"/>
          <w:szCs w:val="24"/>
        </w:rPr>
        <w:t>Комиссия по уничтожению персональных данных, созданная на основании приказа главного врача ГБУЗ «КНД»  от _______________ 20__г.  № _______, составила акт о том, что «__»__________20 г. уничтожила нижеперечисленные носители, содержащие персональные данные, а именно:</w:t>
      </w:r>
    </w:p>
    <w:tbl>
      <w:tblPr>
        <w:tblStyle w:val="aff"/>
        <w:tblW w:w="0" w:type="auto"/>
        <w:tblInd w:w="284" w:type="dxa"/>
        <w:tblLook w:val="04A0" w:firstRow="1" w:lastRow="0" w:firstColumn="1" w:lastColumn="0" w:noHBand="0" w:noVBand="1"/>
      </w:tblPr>
      <w:tblGrid>
        <w:gridCol w:w="1913"/>
        <w:gridCol w:w="1914"/>
        <w:gridCol w:w="1914"/>
        <w:gridCol w:w="1914"/>
        <w:gridCol w:w="1914"/>
      </w:tblGrid>
      <w:tr w:rsidR="009B3891" w:rsidRPr="009B3891" w:rsidTr="00A80EB1">
        <w:tc>
          <w:tcPr>
            <w:tcW w:w="1914" w:type="dxa"/>
          </w:tcPr>
          <w:p w:rsidR="009B3891" w:rsidRPr="009B3891" w:rsidRDefault="009B3891" w:rsidP="00A80EB1">
            <w:pPr>
              <w:spacing w:after="240"/>
              <w:jc w:val="both"/>
              <w:rPr>
                <w:rFonts w:ascii="Times New Roman" w:hAnsi="Times New Roman" w:cs="Times New Roman"/>
                <w:sz w:val="24"/>
                <w:szCs w:val="24"/>
              </w:rPr>
            </w:pPr>
            <w:r w:rsidRPr="009B3891">
              <w:rPr>
                <w:rFonts w:ascii="Times New Roman" w:hAnsi="Times New Roman" w:cs="Times New Roman"/>
                <w:sz w:val="24"/>
                <w:szCs w:val="24"/>
              </w:rPr>
              <w:t xml:space="preserve">Наименование ИС ПДн </w:t>
            </w:r>
          </w:p>
        </w:tc>
        <w:tc>
          <w:tcPr>
            <w:tcW w:w="1914" w:type="dxa"/>
          </w:tcPr>
          <w:p w:rsidR="009B3891" w:rsidRPr="009B3891" w:rsidRDefault="009B3891" w:rsidP="00A80EB1">
            <w:pPr>
              <w:spacing w:after="240"/>
              <w:jc w:val="both"/>
              <w:rPr>
                <w:rFonts w:ascii="Times New Roman" w:hAnsi="Times New Roman" w:cs="Times New Roman"/>
                <w:sz w:val="24"/>
                <w:szCs w:val="24"/>
              </w:rPr>
            </w:pPr>
            <w:r w:rsidRPr="009B3891">
              <w:rPr>
                <w:rFonts w:ascii="Times New Roman" w:hAnsi="Times New Roman" w:cs="Times New Roman"/>
                <w:sz w:val="24"/>
                <w:szCs w:val="24"/>
              </w:rPr>
              <w:t xml:space="preserve">Категории уничтоженных перс. данных </w:t>
            </w:r>
          </w:p>
        </w:tc>
        <w:tc>
          <w:tcPr>
            <w:tcW w:w="1914" w:type="dxa"/>
          </w:tcPr>
          <w:p w:rsidR="009B3891" w:rsidRPr="009B3891" w:rsidRDefault="009B3891" w:rsidP="00A80EB1">
            <w:pPr>
              <w:spacing w:after="240"/>
              <w:jc w:val="both"/>
              <w:rPr>
                <w:rFonts w:ascii="Times New Roman" w:hAnsi="Times New Roman" w:cs="Times New Roman"/>
                <w:sz w:val="24"/>
                <w:szCs w:val="24"/>
              </w:rPr>
            </w:pPr>
            <w:r w:rsidRPr="009B3891">
              <w:rPr>
                <w:rFonts w:ascii="Times New Roman" w:hAnsi="Times New Roman" w:cs="Times New Roman"/>
                <w:sz w:val="24"/>
                <w:szCs w:val="24"/>
              </w:rPr>
              <w:t xml:space="preserve">Информация о лицах, чьи данные уничтожили </w:t>
            </w:r>
          </w:p>
        </w:tc>
        <w:tc>
          <w:tcPr>
            <w:tcW w:w="1914" w:type="dxa"/>
          </w:tcPr>
          <w:p w:rsidR="009B3891" w:rsidRPr="009B3891" w:rsidRDefault="009B3891" w:rsidP="00A80EB1">
            <w:pPr>
              <w:spacing w:after="240"/>
              <w:jc w:val="both"/>
              <w:rPr>
                <w:rFonts w:ascii="Times New Roman" w:hAnsi="Times New Roman" w:cs="Times New Roman"/>
                <w:sz w:val="24"/>
                <w:szCs w:val="24"/>
              </w:rPr>
            </w:pPr>
            <w:r w:rsidRPr="009B3891">
              <w:rPr>
                <w:rFonts w:ascii="Times New Roman" w:hAnsi="Times New Roman" w:cs="Times New Roman"/>
                <w:sz w:val="24"/>
                <w:szCs w:val="24"/>
              </w:rPr>
              <w:t xml:space="preserve">Способ уничтожения </w:t>
            </w:r>
          </w:p>
        </w:tc>
        <w:tc>
          <w:tcPr>
            <w:tcW w:w="1914" w:type="dxa"/>
          </w:tcPr>
          <w:p w:rsidR="009B3891" w:rsidRPr="009B3891" w:rsidRDefault="009B3891" w:rsidP="00A80EB1">
            <w:pPr>
              <w:spacing w:after="240"/>
              <w:jc w:val="both"/>
              <w:rPr>
                <w:rFonts w:ascii="Times New Roman" w:hAnsi="Times New Roman" w:cs="Times New Roman"/>
                <w:sz w:val="24"/>
                <w:szCs w:val="24"/>
              </w:rPr>
            </w:pPr>
            <w:r w:rsidRPr="009B3891">
              <w:rPr>
                <w:rFonts w:ascii="Times New Roman" w:hAnsi="Times New Roman" w:cs="Times New Roman"/>
                <w:sz w:val="24"/>
                <w:szCs w:val="24"/>
              </w:rPr>
              <w:t>Причина уничтожения</w:t>
            </w:r>
          </w:p>
        </w:tc>
      </w:tr>
      <w:tr w:rsidR="009B3891" w:rsidRPr="009B3891" w:rsidTr="00A80EB1">
        <w:trPr>
          <w:trHeight w:val="169"/>
        </w:trPr>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r>
      <w:tr w:rsidR="009B3891" w:rsidRPr="009B3891" w:rsidTr="00A80EB1">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c>
          <w:tcPr>
            <w:tcW w:w="1914" w:type="dxa"/>
          </w:tcPr>
          <w:p w:rsidR="009B3891" w:rsidRPr="009B3891" w:rsidRDefault="009B3891" w:rsidP="00A80EB1">
            <w:pPr>
              <w:jc w:val="both"/>
              <w:rPr>
                <w:sz w:val="24"/>
                <w:szCs w:val="24"/>
              </w:rPr>
            </w:pPr>
          </w:p>
        </w:tc>
      </w:tr>
    </w:tbl>
    <w:p w:rsidR="009B3891" w:rsidRPr="009B3891" w:rsidRDefault="009B3891" w:rsidP="009B3891">
      <w:pPr>
        <w:spacing w:after="240"/>
        <w:ind w:left="284" w:firstLine="709"/>
        <w:jc w:val="both"/>
        <w:rPr>
          <w:sz w:val="24"/>
          <w:szCs w:val="24"/>
        </w:rPr>
      </w:pPr>
    </w:p>
    <w:p w:rsidR="009B3891" w:rsidRPr="009B3891" w:rsidRDefault="009B3891" w:rsidP="009B3891">
      <w:pPr>
        <w:widowControl/>
        <w:ind w:firstLine="284"/>
        <w:jc w:val="both"/>
        <w:rPr>
          <w:sz w:val="24"/>
          <w:szCs w:val="24"/>
        </w:rPr>
      </w:pPr>
      <w:r w:rsidRPr="009B3891">
        <w:rPr>
          <w:sz w:val="24"/>
          <w:szCs w:val="24"/>
        </w:rPr>
        <w:t>Настоящий акт составили:</w:t>
      </w:r>
    </w:p>
    <w:p w:rsidR="009B3891" w:rsidRPr="009B3891" w:rsidRDefault="009B3891" w:rsidP="009B3891">
      <w:pPr>
        <w:widowControl/>
        <w:ind w:firstLine="284"/>
        <w:jc w:val="both"/>
        <w:rPr>
          <w:sz w:val="24"/>
          <w:szCs w:val="24"/>
        </w:rPr>
      </w:pPr>
      <w:r w:rsidRPr="009B3891">
        <w:rPr>
          <w:sz w:val="24"/>
          <w:szCs w:val="24"/>
        </w:rPr>
        <w:t>Комиссия в составе:</w:t>
      </w:r>
      <w:r w:rsidRPr="009B3891">
        <w:rPr>
          <w:sz w:val="24"/>
          <w:szCs w:val="24"/>
        </w:rPr>
        <w:cr/>
      </w:r>
    </w:p>
    <w:p w:rsidR="009B3891" w:rsidRPr="009B3891" w:rsidRDefault="009B3891" w:rsidP="009B3891">
      <w:pPr>
        <w:pStyle w:val="afb"/>
        <w:widowControl/>
        <w:ind w:left="426"/>
        <w:jc w:val="both"/>
        <w:rPr>
          <w:sz w:val="24"/>
          <w:szCs w:val="24"/>
        </w:rPr>
      </w:pPr>
    </w:p>
    <w:p w:rsidR="009B3891" w:rsidRPr="009B3891" w:rsidRDefault="009B3891" w:rsidP="009B3891">
      <w:pPr>
        <w:pStyle w:val="afb"/>
        <w:widowControl/>
        <w:ind w:left="426"/>
        <w:jc w:val="both"/>
        <w:rPr>
          <w:sz w:val="24"/>
          <w:szCs w:val="24"/>
        </w:rPr>
      </w:pPr>
    </w:p>
    <w:tbl>
      <w:tblPr>
        <w:tblW w:w="15701" w:type="dxa"/>
        <w:tblLayout w:type="fixed"/>
        <w:tblLook w:val="04A0" w:firstRow="1" w:lastRow="0" w:firstColumn="1" w:lastColumn="0" w:noHBand="0" w:noVBand="1"/>
      </w:tblPr>
      <w:tblGrid>
        <w:gridCol w:w="5068"/>
        <w:gridCol w:w="10633"/>
      </w:tblGrid>
      <w:tr w:rsidR="009B3891" w:rsidRPr="009B3891" w:rsidTr="00A80EB1">
        <w:tc>
          <w:tcPr>
            <w:tcW w:w="5068" w:type="dxa"/>
          </w:tcPr>
          <w:p w:rsidR="009B3891" w:rsidRPr="009B3891" w:rsidRDefault="009B3891" w:rsidP="00A80EB1">
            <w:pPr>
              <w:pStyle w:val="afb"/>
              <w:ind w:left="426"/>
              <w:rPr>
                <w:sz w:val="24"/>
                <w:szCs w:val="24"/>
              </w:rPr>
            </w:pPr>
            <w:r w:rsidRPr="009B3891">
              <w:rPr>
                <w:sz w:val="24"/>
                <w:szCs w:val="24"/>
              </w:rPr>
              <w:t>Председатель комиссии ГБУЗ «КНД»</w:t>
            </w:r>
          </w:p>
          <w:p w:rsidR="009B3891" w:rsidRPr="009B3891" w:rsidRDefault="009B3891" w:rsidP="00A80EB1">
            <w:pPr>
              <w:pStyle w:val="afb"/>
              <w:ind w:left="426"/>
              <w:rPr>
                <w:sz w:val="24"/>
                <w:szCs w:val="24"/>
              </w:rPr>
            </w:pPr>
            <w:r w:rsidRPr="009B3891">
              <w:rPr>
                <w:sz w:val="24"/>
                <w:szCs w:val="24"/>
              </w:rPr>
              <w:t>Ответственный за организацию</w:t>
            </w:r>
          </w:p>
          <w:p w:rsidR="009B3891" w:rsidRPr="009B3891" w:rsidRDefault="009B3891" w:rsidP="00A80EB1">
            <w:pPr>
              <w:pStyle w:val="afb"/>
              <w:ind w:left="426"/>
              <w:rPr>
                <w:sz w:val="24"/>
                <w:szCs w:val="24"/>
              </w:rPr>
            </w:pPr>
            <w:r w:rsidRPr="009B3891">
              <w:rPr>
                <w:sz w:val="24"/>
                <w:szCs w:val="24"/>
              </w:rPr>
              <w:t>Обработки персональных данных</w:t>
            </w: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r w:rsidRPr="009B3891">
              <w:rPr>
                <w:sz w:val="24"/>
                <w:szCs w:val="24"/>
              </w:rPr>
              <w:t>Члены комиссии</w:t>
            </w: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r w:rsidRPr="009B3891">
              <w:rPr>
                <w:sz w:val="24"/>
                <w:szCs w:val="24"/>
              </w:rPr>
              <w:t>____________________</w:t>
            </w:r>
          </w:p>
          <w:p w:rsidR="009B3891" w:rsidRPr="009B3891" w:rsidRDefault="009B3891" w:rsidP="00A80EB1">
            <w:pPr>
              <w:pStyle w:val="afb"/>
              <w:ind w:left="426"/>
              <w:rPr>
                <w:sz w:val="24"/>
                <w:szCs w:val="24"/>
              </w:rPr>
            </w:pPr>
            <w:r w:rsidRPr="009B3891">
              <w:rPr>
                <w:sz w:val="24"/>
                <w:szCs w:val="24"/>
              </w:rPr>
              <w:t>Должность</w:t>
            </w: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r w:rsidRPr="009B3891">
              <w:rPr>
                <w:sz w:val="24"/>
                <w:szCs w:val="24"/>
              </w:rPr>
              <w:t>____________________</w:t>
            </w:r>
          </w:p>
          <w:p w:rsidR="009B3891" w:rsidRPr="009B3891" w:rsidRDefault="009B3891" w:rsidP="00A80EB1">
            <w:pPr>
              <w:pStyle w:val="afb"/>
              <w:ind w:left="426"/>
              <w:rPr>
                <w:sz w:val="24"/>
                <w:szCs w:val="24"/>
              </w:rPr>
            </w:pPr>
            <w:r w:rsidRPr="009B3891">
              <w:rPr>
                <w:sz w:val="24"/>
                <w:szCs w:val="24"/>
              </w:rPr>
              <w:t>Должность</w:t>
            </w: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p>
          <w:p w:rsidR="009B3891" w:rsidRPr="009B3891" w:rsidRDefault="009B3891" w:rsidP="00A80EB1">
            <w:pPr>
              <w:pStyle w:val="afb"/>
              <w:ind w:left="426"/>
              <w:rPr>
                <w:sz w:val="24"/>
                <w:szCs w:val="24"/>
              </w:rPr>
            </w:pPr>
            <w:r w:rsidRPr="009B3891">
              <w:rPr>
                <w:sz w:val="24"/>
                <w:szCs w:val="24"/>
              </w:rPr>
              <w:t>«___» ________  ______ г.</w:t>
            </w:r>
          </w:p>
        </w:tc>
        <w:tc>
          <w:tcPr>
            <w:tcW w:w="10632" w:type="dxa"/>
          </w:tcPr>
          <w:p w:rsidR="009B3891" w:rsidRPr="009B3891" w:rsidRDefault="009B3891" w:rsidP="00A80EB1">
            <w:pPr>
              <w:pStyle w:val="afb"/>
              <w:ind w:left="426"/>
              <w:jc w:val="both"/>
              <w:rPr>
                <w:sz w:val="24"/>
                <w:szCs w:val="24"/>
              </w:rPr>
            </w:pPr>
            <w:r w:rsidRPr="009B3891">
              <w:rPr>
                <w:sz w:val="24"/>
                <w:szCs w:val="24"/>
              </w:rPr>
              <w:tab/>
            </w: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r w:rsidRPr="009B3891">
              <w:rPr>
                <w:sz w:val="24"/>
                <w:szCs w:val="24"/>
              </w:rPr>
              <w:t>____________________/_______________/</w:t>
            </w:r>
          </w:p>
          <w:p w:rsidR="009B3891" w:rsidRPr="009B3891" w:rsidRDefault="009B3891" w:rsidP="00A80EB1">
            <w:pPr>
              <w:pStyle w:val="afb"/>
              <w:ind w:left="426"/>
              <w:jc w:val="both"/>
              <w:rPr>
                <w:sz w:val="24"/>
                <w:szCs w:val="24"/>
              </w:rPr>
            </w:pPr>
            <w:r w:rsidRPr="009B3891">
              <w:rPr>
                <w:sz w:val="24"/>
                <w:szCs w:val="24"/>
              </w:rPr>
              <w:t xml:space="preserve">                                                    ФИО</w:t>
            </w: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r w:rsidRPr="009B3891">
              <w:rPr>
                <w:sz w:val="24"/>
                <w:szCs w:val="24"/>
              </w:rPr>
              <w:t>____________________/_______________/</w:t>
            </w:r>
          </w:p>
          <w:p w:rsidR="009B3891" w:rsidRPr="009B3891" w:rsidRDefault="009B3891" w:rsidP="00A80EB1">
            <w:pPr>
              <w:pStyle w:val="afb"/>
              <w:ind w:left="426"/>
              <w:jc w:val="both"/>
              <w:rPr>
                <w:sz w:val="24"/>
                <w:szCs w:val="24"/>
              </w:rPr>
            </w:pPr>
            <w:r w:rsidRPr="009B3891">
              <w:rPr>
                <w:sz w:val="24"/>
                <w:szCs w:val="24"/>
              </w:rPr>
              <w:t xml:space="preserve">                                                    ФИО</w:t>
            </w: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p>
          <w:p w:rsidR="009B3891" w:rsidRPr="009B3891" w:rsidRDefault="009B3891" w:rsidP="00A80EB1">
            <w:pPr>
              <w:pStyle w:val="afb"/>
              <w:ind w:left="426"/>
              <w:jc w:val="both"/>
              <w:rPr>
                <w:sz w:val="24"/>
                <w:szCs w:val="24"/>
              </w:rPr>
            </w:pPr>
            <w:r w:rsidRPr="009B3891">
              <w:rPr>
                <w:sz w:val="24"/>
                <w:szCs w:val="24"/>
              </w:rPr>
              <w:t>____________________/_______________/</w:t>
            </w:r>
          </w:p>
          <w:p w:rsidR="009B3891" w:rsidRPr="009B3891" w:rsidRDefault="009B3891" w:rsidP="00A80EB1">
            <w:pPr>
              <w:pStyle w:val="afb"/>
              <w:ind w:left="426"/>
              <w:jc w:val="both"/>
              <w:rPr>
                <w:sz w:val="24"/>
                <w:szCs w:val="24"/>
              </w:rPr>
            </w:pPr>
            <w:r w:rsidRPr="009B3891">
              <w:rPr>
                <w:sz w:val="24"/>
                <w:szCs w:val="24"/>
              </w:rPr>
              <w:t xml:space="preserve">                                                    ФИО</w:t>
            </w:r>
          </w:p>
          <w:p w:rsidR="009B3891" w:rsidRPr="009B3891" w:rsidRDefault="009B3891" w:rsidP="00A80EB1">
            <w:pPr>
              <w:pStyle w:val="afb"/>
              <w:ind w:left="426"/>
              <w:jc w:val="both"/>
              <w:rPr>
                <w:sz w:val="24"/>
                <w:szCs w:val="24"/>
              </w:rPr>
            </w:pPr>
          </w:p>
        </w:tc>
      </w:tr>
    </w:tbl>
    <w:p w:rsidR="009B3891" w:rsidRDefault="009B3891" w:rsidP="009B3891">
      <w:pPr>
        <w:widowControl/>
        <w:ind w:firstLine="709"/>
        <w:jc w:val="both"/>
      </w:pPr>
    </w:p>
    <w:p w:rsidR="009B3891" w:rsidRDefault="009B3891" w:rsidP="009B3891">
      <w:pPr>
        <w:widowControl/>
      </w:pPr>
      <w:r>
        <w:br w:type="page"/>
      </w:r>
    </w:p>
    <w:p w:rsidR="009B3891" w:rsidRDefault="009B3891">
      <w:pPr>
        <w:widowControl/>
        <w:ind w:firstLine="709"/>
        <w:jc w:val="both"/>
        <w:sectPr w:rsidR="009B3891">
          <w:pgSz w:w="11906" w:h="16838"/>
          <w:pgMar w:top="1134" w:right="851" w:bottom="1134" w:left="1418" w:header="0" w:footer="0" w:gutter="0"/>
          <w:cols w:space="720"/>
          <w:formProt w:val="0"/>
          <w:docGrid w:linePitch="360"/>
        </w:sectPr>
      </w:pPr>
    </w:p>
    <w:p w:rsidR="00A91C7E" w:rsidRDefault="00FB6B45">
      <w:pPr>
        <w:ind w:left="720"/>
        <w:jc w:val="right"/>
      </w:pPr>
      <w:r>
        <w:t>Приложение №3</w:t>
      </w:r>
    </w:p>
    <w:p w:rsidR="00A91C7E" w:rsidRDefault="00122376">
      <w:pPr>
        <w:jc w:val="right"/>
      </w:pPr>
      <w:r>
        <w:t>утверждено приказом</w:t>
      </w:r>
    </w:p>
    <w:p w:rsidR="00A91C7E" w:rsidRDefault="00122376">
      <w:pPr>
        <w:jc w:val="right"/>
      </w:pPr>
      <w:r>
        <w:t>главного врача ГБУЗ «КНД»</w:t>
      </w:r>
    </w:p>
    <w:p w:rsidR="00F67BAD" w:rsidRDefault="00F67BAD" w:rsidP="00F67BAD">
      <w:pPr>
        <w:ind w:left="567"/>
        <w:jc w:val="right"/>
      </w:pPr>
      <w:r>
        <w:t>от «</w:t>
      </w:r>
      <w:r w:rsidR="00FB6B45">
        <w:t>25</w:t>
      </w:r>
      <w:r>
        <w:t xml:space="preserve">» </w:t>
      </w:r>
      <w:r w:rsidR="00FB6B45">
        <w:t>ноября 2022 г. №16</w:t>
      </w:r>
      <w:r>
        <w:t>0-ОД</w:t>
      </w:r>
    </w:p>
    <w:p w:rsidR="00A91C7E" w:rsidRDefault="00A91C7E">
      <w:pPr>
        <w:spacing w:before="100" w:after="100"/>
        <w:ind w:left="360"/>
        <w:jc w:val="both"/>
      </w:pPr>
    </w:p>
    <w:p w:rsidR="00A91C7E" w:rsidRDefault="00A91C7E">
      <w:pPr>
        <w:spacing w:before="100" w:after="100"/>
        <w:ind w:left="360"/>
        <w:jc w:val="center"/>
      </w:pPr>
    </w:p>
    <w:p w:rsidR="00A91C7E" w:rsidRDefault="00122376">
      <w:pPr>
        <w:spacing w:before="100" w:after="100"/>
        <w:ind w:left="360"/>
        <w:jc w:val="center"/>
        <w:rPr>
          <w:b/>
        </w:rPr>
      </w:pPr>
      <w:r>
        <w:rPr>
          <w:b/>
        </w:rPr>
        <w:t>ПРАВИЛА РАССМОТРЕНИЯ ЗАПРОСОВ СУБЪЕКТОВ ПЕРСОНАЛЬНЫХ ДАННЫХ ИЛИ ИХ ПРЕДСТАВИТЕЛЕЙ В ГБУЗ «КНД»</w:t>
      </w:r>
    </w:p>
    <w:p w:rsidR="00A91C7E" w:rsidRDefault="00A91C7E">
      <w:pPr>
        <w:spacing w:before="100" w:after="100"/>
      </w:pPr>
    </w:p>
    <w:p w:rsidR="00A91C7E" w:rsidRDefault="00122376">
      <w:pPr>
        <w:pStyle w:val="afb"/>
        <w:numPr>
          <w:ilvl w:val="0"/>
          <w:numId w:val="9"/>
        </w:numPr>
        <w:spacing w:before="240" w:after="240" w:line="276" w:lineRule="auto"/>
        <w:ind w:left="0" w:firstLine="426"/>
        <w:contextualSpacing w:val="0"/>
        <w:jc w:val="both"/>
      </w:pPr>
      <w:r>
        <w:t xml:space="preserve">Настоящими Правилами рассмотрения запросов субъектов персональных данных или их представителей в ГБУЗ «КНД» определяются порядок учета (регистрации), рассмотрения запросов субъектов персональных данных или их представителей (далее – запросы). </w:t>
      </w:r>
    </w:p>
    <w:p w:rsidR="00A91C7E" w:rsidRDefault="00122376">
      <w:pPr>
        <w:pStyle w:val="afb"/>
        <w:numPr>
          <w:ilvl w:val="0"/>
          <w:numId w:val="9"/>
        </w:numPr>
        <w:spacing w:before="240" w:after="240" w:line="276" w:lineRule="auto"/>
        <w:ind w:left="0" w:firstLine="426"/>
        <w:contextualSpacing w:val="0"/>
        <w:jc w:val="both"/>
      </w:pPr>
      <w:r>
        <w:t>Настоящие Правила разработаны в соответствии с Федеральным законом от 27 июля 2006 г. № 152 ФЗ «О персональных данных» (далее – Федеральный закон), Трудовым кодексом Российской Федерации,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осуществляемых без использования средств автоматизации» и другими нормативными правовыми актами.</w:t>
      </w:r>
    </w:p>
    <w:p w:rsidR="00A91C7E" w:rsidRDefault="00122376">
      <w:pPr>
        <w:pStyle w:val="afb"/>
        <w:numPr>
          <w:ilvl w:val="0"/>
          <w:numId w:val="9"/>
        </w:numPr>
        <w:spacing w:before="240" w:line="276" w:lineRule="auto"/>
        <w:ind w:left="0" w:firstLine="426"/>
        <w:contextualSpacing w:val="0"/>
        <w:jc w:val="both"/>
      </w:pPr>
      <w:r>
        <w:t>Субъект персональных данных имеет право на получение информации, касающейся обработки его персональных данных (</w:t>
      </w:r>
      <w:hyperlink w:anchor="sub_1404">
        <w:r>
          <w:t>часть 7</w:t>
        </w:r>
      </w:hyperlink>
      <w:r>
        <w:t xml:space="preserve"> статьи 14 Федерального закона), в том числе содержащей:</w:t>
      </w:r>
    </w:p>
    <w:p w:rsidR="00A91C7E" w:rsidRDefault="00122376">
      <w:pPr>
        <w:pStyle w:val="afb"/>
        <w:numPr>
          <w:ilvl w:val="0"/>
          <w:numId w:val="2"/>
        </w:numPr>
        <w:ind w:left="0" w:firstLine="426"/>
        <w:contextualSpacing w:val="0"/>
        <w:jc w:val="both"/>
      </w:pPr>
      <w:r>
        <w:t>подтверждение факта обработки персональных данных в ГБУЗ «КНД»;</w:t>
      </w:r>
    </w:p>
    <w:p w:rsidR="00A91C7E" w:rsidRDefault="00122376">
      <w:pPr>
        <w:pStyle w:val="afb"/>
        <w:numPr>
          <w:ilvl w:val="0"/>
          <w:numId w:val="2"/>
        </w:numPr>
        <w:ind w:left="0" w:firstLine="426"/>
        <w:contextualSpacing w:val="0"/>
        <w:jc w:val="both"/>
      </w:pPr>
      <w:r>
        <w:t>правовые основания и цели обработки персональных данных;</w:t>
      </w:r>
    </w:p>
    <w:p w:rsidR="00A91C7E" w:rsidRDefault="00122376">
      <w:pPr>
        <w:pStyle w:val="afb"/>
        <w:numPr>
          <w:ilvl w:val="0"/>
          <w:numId w:val="2"/>
        </w:numPr>
        <w:ind w:left="0" w:firstLine="426"/>
        <w:contextualSpacing w:val="0"/>
        <w:jc w:val="both"/>
      </w:pPr>
      <w:r>
        <w:t>цели и применяемые в ГБУЗ «КНД» способы обработки персональных данных;</w:t>
      </w:r>
    </w:p>
    <w:p w:rsidR="00A91C7E" w:rsidRDefault="00122376">
      <w:pPr>
        <w:pStyle w:val="afb"/>
        <w:numPr>
          <w:ilvl w:val="0"/>
          <w:numId w:val="2"/>
        </w:numPr>
        <w:ind w:left="0" w:firstLine="426"/>
        <w:contextualSpacing w:val="0"/>
        <w:jc w:val="both"/>
      </w:pPr>
      <w:r>
        <w:t>наименование и место нахождения ГБУЗ «КНД», сведения о лицах (за исключением работников ГБУЗ «КНД»), которые имеют доступ к персональным данным или которым могут быть раскрыты персональные данные на основании федерального закона;</w:t>
      </w:r>
    </w:p>
    <w:p w:rsidR="00A91C7E" w:rsidRDefault="00122376">
      <w:pPr>
        <w:pStyle w:val="afb"/>
        <w:numPr>
          <w:ilvl w:val="0"/>
          <w:numId w:val="2"/>
        </w:numPr>
        <w:ind w:left="0" w:firstLine="426"/>
        <w:contextualSpacing w:val="0"/>
        <w:jc w:val="both"/>
      </w:pPr>
      <w: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A91C7E" w:rsidRDefault="00122376">
      <w:pPr>
        <w:pStyle w:val="afb"/>
        <w:numPr>
          <w:ilvl w:val="0"/>
          <w:numId w:val="2"/>
        </w:numPr>
        <w:ind w:left="0" w:firstLine="426"/>
        <w:contextualSpacing w:val="0"/>
        <w:jc w:val="both"/>
      </w:pPr>
      <w:r>
        <w:t>сроки обработки персональных данных, в том числе сроки их хранения;</w:t>
      </w:r>
    </w:p>
    <w:p w:rsidR="00A91C7E" w:rsidRDefault="00122376">
      <w:pPr>
        <w:pStyle w:val="afb"/>
        <w:numPr>
          <w:ilvl w:val="0"/>
          <w:numId w:val="2"/>
        </w:numPr>
        <w:ind w:left="0" w:firstLine="426"/>
        <w:contextualSpacing w:val="0"/>
        <w:jc w:val="both"/>
      </w:pPr>
      <w:r>
        <w:t>порядок осуществления субъектом персональных данных прав, предусмотренных настоящим Федеральным законом;</w:t>
      </w:r>
    </w:p>
    <w:p w:rsidR="00A91C7E" w:rsidRDefault="00122376">
      <w:pPr>
        <w:pStyle w:val="afb"/>
        <w:numPr>
          <w:ilvl w:val="0"/>
          <w:numId w:val="2"/>
        </w:numPr>
        <w:ind w:left="0" w:firstLine="426"/>
        <w:contextualSpacing w:val="0"/>
        <w:jc w:val="both"/>
      </w:pPr>
      <w:r>
        <w:t>информацию об осуществленной или о предполагаемой трансграничной передаче данных;</w:t>
      </w:r>
    </w:p>
    <w:p w:rsidR="00A91C7E" w:rsidRDefault="00122376">
      <w:pPr>
        <w:pStyle w:val="afb"/>
        <w:numPr>
          <w:ilvl w:val="0"/>
          <w:numId w:val="2"/>
        </w:numPr>
        <w:ind w:left="0" w:firstLine="426"/>
        <w:contextualSpacing w:val="0"/>
        <w:jc w:val="both"/>
      </w:pPr>
      <w:r>
        <w:t>наименование или фамилию, имя, отчество и адрес лица, осуществляющего обработку персональных данных по поручению руководителя, если обработка поручена или будет поручена такому лицу;</w:t>
      </w:r>
    </w:p>
    <w:p w:rsidR="00A91C7E" w:rsidRDefault="00122376">
      <w:pPr>
        <w:pStyle w:val="afb"/>
        <w:numPr>
          <w:ilvl w:val="0"/>
          <w:numId w:val="2"/>
        </w:numPr>
        <w:ind w:left="0" w:firstLine="426"/>
        <w:contextualSpacing w:val="0"/>
        <w:jc w:val="both"/>
      </w:pPr>
      <w:r>
        <w:t>иные сведения, предусмотренные Федеральным законом или другими федеральными законами.</w:t>
      </w:r>
    </w:p>
    <w:p w:rsidR="00A91C7E" w:rsidRDefault="00122376">
      <w:pPr>
        <w:pStyle w:val="afb"/>
        <w:numPr>
          <w:ilvl w:val="0"/>
          <w:numId w:val="9"/>
        </w:numPr>
        <w:spacing w:before="240" w:line="276" w:lineRule="auto"/>
        <w:ind w:left="0" w:firstLine="426"/>
        <w:contextualSpacing w:val="0"/>
        <w:jc w:val="both"/>
      </w:pPr>
      <w:r>
        <w:t>Субъект персональных данных вправе требовать от ГБУЗ «КНД»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91C7E" w:rsidRDefault="00122376">
      <w:pPr>
        <w:pStyle w:val="afb"/>
        <w:numPr>
          <w:ilvl w:val="0"/>
          <w:numId w:val="9"/>
        </w:numPr>
        <w:spacing w:before="240" w:line="276" w:lineRule="auto"/>
        <w:ind w:left="0" w:firstLine="426"/>
        <w:contextualSpacing w:val="0"/>
        <w:jc w:val="both"/>
      </w:pPr>
      <w:r>
        <w:t xml:space="preserve">Сведения, указанные в </w:t>
      </w:r>
      <w:hyperlink w:anchor="sub_1404">
        <w:r>
          <w:t>части 7</w:t>
        </w:r>
      </w:hyperlink>
      <w:r>
        <w:t xml:space="preserve"> статьи 14 Федерального закона от 27.07.2006 №152 «О персональных данных»,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A91C7E" w:rsidRDefault="00122376">
      <w:pPr>
        <w:pStyle w:val="afb"/>
        <w:numPr>
          <w:ilvl w:val="0"/>
          <w:numId w:val="9"/>
        </w:numPr>
        <w:spacing w:before="240" w:line="276" w:lineRule="auto"/>
        <w:ind w:left="0" w:firstLine="426"/>
        <w:contextualSpacing w:val="0"/>
        <w:jc w:val="both"/>
      </w:pPr>
      <w:r>
        <w:t xml:space="preserve">Сведения, указанные в </w:t>
      </w:r>
      <w:hyperlink w:anchor="sub_1404">
        <w:r>
          <w:t>части 7</w:t>
        </w:r>
      </w:hyperlink>
      <w:r>
        <w:t xml:space="preserve"> статьи 14 Федерального закона от 27.07.2006 №152 «О персональных данных», предоставляются субъекту персональных данных или его представителю ГБУЗ «КНД» при обращении либо при получении запроса субъекта персональных данных или его представителя</w:t>
      </w:r>
    </w:p>
    <w:p w:rsidR="00A91C7E" w:rsidRDefault="00122376">
      <w:pPr>
        <w:pStyle w:val="afb"/>
        <w:numPr>
          <w:ilvl w:val="0"/>
          <w:numId w:val="9"/>
        </w:numPr>
        <w:spacing w:before="240" w:line="276" w:lineRule="auto"/>
        <w:ind w:left="0" w:firstLine="426"/>
        <w:contextualSpacing w:val="0"/>
        <w:jc w:val="both"/>
      </w:pPr>
      <w: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ГБУЗ «КНД», либо сведения, иным образом подтверждающие факт обработки персональных данных ГБУЗ «КНД» подпись субъекта персональных данных или его представителя. Запрос может быть направлен в форме электронного документа и подписан </w:t>
      </w:r>
      <w:hyperlink r:id="rId12">
        <w:r>
          <w:t>электронной подписью</w:t>
        </w:r>
      </w:hyperlink>
      <w:r>
        <w:t xml:space="preserve"> в соответствии с законодательством Российской Федерации.</w:t>
      </w:r>
    </w:p>
    <w:p w:rsidR="00A91C7E" w:rsidRDefault="00122376">
      <w:pPr>
        <w:pStyle w:val="afb"/>
        <w:numPr>
          <w:ilvl w:val="0"/>
          <w:numId w:val="9"/>
        </w:numPr>
        <w:spacing w:before="240" w:line="276" w:lineRule="auto"/>
        <w:ind w:left="0" w:firstLine="426"/>
        <w:contextualSpacing w:val="0"/>
        <w:jc w:val="both"/>
      </w:pPr>
      <w:r>
        <w:t>Рассмотрение запросов является служебной обязанностью уполномоченных должностных лиц, в чьи обязанности входит обработка персональных данных.</w:t>
      </w:r>
    </w:p>
    <w:p w:rsidR="00A91C7E" w:rsidRDefault="00122376">
      <w:pPr>
        <w:pStyle w:val="afb"/>
        <w:numPr>
          <w:ilvl w:val="0"/>
          <w:numId w:val="9"/>
        </w:numPr>
        <w:spacing w:before="240" w:line="276" w:lineRule="auto"/>
        <w:ind w:left="0" w:firstLine="426"/>
        <w:contextualSpacing w:val="0"/>
        <w:jc w:val="both"/>
      </w:pPr>
      <w:r>
        <w:t>Должностные лица ГБУЗ «КНД» обеспечивают:</w:t>
      </w:r>
    </w:p>
    <w:p w:rsidR="00A91C7E" w:rsidRDefault="00122376">
      <w:pPr>
        <w:pStyle w:val="afb"/>
        <w:numPr>
          <w:ilvl w:val="0"/>
          <w:numId w:val="2"/>
        </w:numPr>
        <w:ind w:left="0" w:firstLine="426"/>
        <w:contextualSpacing w:val="0"/>
        <w:jc w:val="both"/>
      </w:pPr>
      <w:r>
        <w:t>объективное, всестороннее и своевременное рассмотрения запроса;</w:t>
      </w:r>
    </w:p>
    <w:p w:rsidR="00A91C7E" w:rsidRDefault="00122376">
      <w:pPr>
        <w:pStyle w:val="afb"/>
        <w:numPr>
          <w:ilvl w:val="0"/>
          <w:numId w:val="2"/>
        </w:numPr>
        <w:ind w:left="0" w:firstLine="426"/>
        <w:contextualSpacing w:val="0"/>
        <w:jc w:val="both"/>
      </w:pPr>
      <w:r>
        <w:t>принятие мер, направленных на восстановление или защиту нарушенных прав, свобод и законных интересов субъектов персональных данных;</w:t>
      </w:r>
    </w:p>
    <w:p w:rsidR="00A91C7E" w:rsidRDefault="00122376">
      <w:pPr>
        <w:pStyle w:val="afb"/>
        <w:numPr>
          <w:ilvl w:val="0"/>
          <w:numId w:val="2"/>
        </w:numPr>
        <w:ind w:left="0" w:firstLine="426"/>
        <w:contextualSpacing w:val="0"/>
        <w:jc w:val="both"/>
      </w:pPr>
      <w:r>
        <w:t>направление письменных ответов по существу запроса.</w:t>
      </w:r>
    </w:p>
    <w:p w:rsidR="00A91C7E" w:rsidRDefault="00122376">
      <w:pPr>
        <w:pStyle w:val="afb"/>
        <w:numPr>
          <w:ilvl w:val="0"/>
          <w:numId w:val="9"/>
        </w:numPr>
        <w:spacing w:before="240" w:line="276" w:lineRule="auto"/>
        <w:ind w:left="0" w:firstLine="426"/>
        <w:contextualSpacing w:val="0"/>
        <w:jc w:val="both"/>
      </w:pPr>
      <w:r>
        <w:t xml:space="preserve">Запрос прочитывается, проверяется на повторность, при необходимости сверяется с находящейся в архиве предыдущей перепиской. В случае если сведения, указанные в </w:t>
      </w:r>
      <w:hyperlink w:anchor="sub_1404">
        <w:r>
          <w:t>части 7</w:t>
        </w:r>
      </w:hyperlink>
      <w:r>
        <w:t xml:space="preserve"> статьи 14 Федерального закона от 27.07.2006 №152 «О персональных данных»,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ГБУЗ «КНД» или направить повторный запрос в целях получения сведений, указанных в </w:t>
      </w:r>
      <w:hyperlink w:anchor="sub_1404">
        <w:r>
          <w:t>части 7</w:t>
        </w:r>
      </w:hyperlink>
      <w:r>
        <w:t xml:space="preserve"> статьи 14 Федерального закона от 27.07.2006 №152 «О персональных данных»,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A91C7E" w:rsidRDefault="00122376">
      <w:pPr>
        <w:pStyle w:val="afb"/>
        <w:numPr>
          <w:ilvl w:val="0"/>
          <w:numId w:val="9"/>
        </w:numPr>
        <w:spacing w:before="240" w:line="276" w:lineRule="auto"/>
        <w:ind w:left="0" w:firstLine="426"/>
        <w:contextualSpacing w:val="0"/>
        <w:jc w:val="both"/>
      </w:pPr>
      <w:r>
        <w:t xml:space="preserve">ГБУЗ «КНД» вправе отказать субъекту персональных данных в выполнении повторного запроса, не соответствующего условиям, предусмотренным </w:t>
      </w:r>
      <w:hyperlink w:anchor="sub_1404">
        <w:r>
          <w:t>частями 4</w:t>
        </w:r>
      </w:hyperlink>
      <w:r>
        <w:t xml:space="preserve"> и </w:t>
      </w:r>
      <w:hyperlink w:anchor="sub_1405">
        <w:r>
          <w:t>5</w:t>
        </w:r>
      </w:hyperlink>
      <w:r>
        <w:t xml:space="preserve"> статьи 14 Федерального закона от 27.07.2006 №152 «О персональных данных». Такой отказ должен быть мотивированным. </w:t>
      </w:r>
    </w:p>
    <w:p w:rsidR="00A91C7E" w:rsidRDefault="00122376">
      <w:pPr>
        <w:pStyle w:val="afb"/>
        <w:numPr>
          <w:ilvl w:val="0"/>
          <w:numId w:val="9"/>
        </w:numPr>
        <w:spacing w:before="240" w:line="276" w:lineRule="auto"/>
        <w:ind w:left="0" w:firstLine="426"/>
        <w:contextualSpacing w:val="0"/>
        <w:jc w:val="both"/>
      </w:pPr>
      <w:r>
        <w:t>Ответственный за организацию обработки персональных данных ГБУЗ «КНД», и другие должностные лица при рассмотрении и разрешении запроса обязаны:</w:t>
      </w:r>
    </w:p>
    <w:p w:rsidR="00A91C7E" w:rsidRDefault="00122376">
      <w:pPr>
        <w:pStyle w:val="afb"/>
        <w:numPr>
          <w:ilvl w:val="0"/>
          <w:numId w:val="2"/>
        </w:numPr>
        <w:ind w:left="0" w:firstLine="426"/>
        <w:contextualSpacing w:val="0"/>
        <w:jc w:val="both"/>
      </w:pPr>
      <w:r>
        <w:t>внимательно разобраться в их существе, в случае необходимости истребовать дополнительные материалы или направить сотрудников на места для проверки фактов, изложенных в запросах, принять другие меры для объективного разрешения поставленных заявителями вопросов, выявления и устранения причин и условий, порождающих факты нарушения законодательства о персональных данных;</w:t>
      </w:r>
    </w:p>
    <w:p w:rsidR="00A91C7E" w:rsidRDefault="00122376">
      <w:pPr>
        <w:pStyle w:val="afb"/>
        <w:numPr>
          <w:ilvl w:val="0"/>
          <w:numId w:val="2"/>
        </w:numPr>
        <w:ind w:left="0" w:firstLine="426"/>
        <w:contextualSpacing w:val="0"/>
        <w:jc w:val="both"/>
      </w:pPr>
      <w:r>
        <w:t>принимать по ним законные, обоснованные и мотивированные решения и обеспечивать своевременное и качественное их исполнение;</w:t>
      </w:r>
    </w:p>
    <w:p w:rsidR="00A91C7E" w:rsidRDefault="00122376">
      <w:pPr>
        <w:pStyle w:val="afb"/>
        <w:numPr>
          <w:ilvl w:val="0"/>
          <w:numId w:val="2"/>
        </w:numPr>
        <w:ind w:left="0" w:firstLine="426"/>
        <w:contextualSpacing w:val="0"/>
        <w:jc w:val="both"/>
      </w:pPr>
      <w:r>
        <w:t>сообщать в письменной форме заявителям о решениях, принятых по их запросам, со ссылками на законодательство Российской Федерации, а в случае отклонения запроса - разъяснять также порядок обжалования принятого решения.</w:t>
      </w:r>
    </w:p>
    <w:p w:rsidR="00A91C7E" w:rsidRDefault="00122376">
      <w:pPr>
        <w:pStyle w:val="afb"/>
        <w:numPr>
          <w:ilvl w:val="0"/>
          <w:numId w:val="9"/>
        </w:numPr>
        <w:spacing w:before="240" w:line="276" w:lineRule="auto"/>
        <w:ind w:left="0" w:firstLine="426"/>
        <w:contextualSpacing w:val="0"/>
        <w:jc w:val="both"/>
      </w:pPr>
      <w:r>
        <w:t>ГБУЗ «КНД»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в течение десяти дней с даты получения запроса субъекта персональных данных или его представителя.</w:t>
      </w:r>
    </w:p>
    <w:p w:rsidR="00A91C7E" w:rsidRDefault="00122376">
      <w:pPr>
        <w:pStyle w:val="afb"/>
        <w:numPr>
          <w:ilvl w:val="0"/>
          <w:numId w:val="9"/>
        </w:numPr>
        <w:spacing w:before="240" w:line="276" w:lineRule="auto"/>
        <w:ind w:left="0" w:firstLine="426"/>
        <w:contextualSpacing w:val="0"/>
        <w:jc w:val="both"/>
      </w:pPr>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уполномоченные должностные лица ГБУЗ «КНД» обязаны дать в письменной форме мотивированный ответ, содержащий ссылку на положение </w:t>
      </w:r>
      <w:hyperlink w:anchor="sub_1405">
        <w:r>
          <w:t>части 8 статьи 14</w:t>
        </w:r>
      </w:hyperlink>
      <w:r>
        <w:t xml:space="preserve"> Федерального закона от 27.07.2006 №152 «О персональных данных»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A91C7E" w:rsidRDefault="00122376">
      <w:pPr>
        <w:pStyle w:val="afb"/>
        <w:numPr>
          <w:ilvl w:val="0"/>
          <w:numId w:val="9"/>
        </w:numPr>
        <w:spacing w:before="240" w:line="276" w:lineRule="auto"/>
        <w:ind w:left="0" w:firstLine="426"/>
        <w:contextualSpacing w:val="0"/>
        <w:jc w:val="both"/>
      </w:pPr>
      <w:r>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ГБУЗ «КНД» обязаны внести в них необходимые изменения. </w:t>
      </w:r>
    </w:p>
    <w:p w:rsidR="00A91C7E" w:rsidRDefault="00122376">
      <w:pPr>
        <w:pStyle w:val="afb"/>
        <w:numPr>
          <w:ilvl w:val="0"/>
          <w:numId w:val="9"/>
        </w:numPr>
        <w:spacing w:before="240" w:line="276" w:lineRule="auto"/>
        <w:ind w:left="0" w:firstLine="426"/>
        <w:contextualSpacing w:val="0"/>
        <w:jc w:val="both"/>
      </w:pPr>
      <w:r>
        <w:t xml:space="preserve">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уполномоченные должностные лица ГБУЗ «КНД» обязаны уничтожить такие персональные данные. </w:t>
      </w:r>
    </w:p>
    <w:p w:rsidR="00A91C7E" w:rsidRDefault="00122376">
      <w:pPr>
        <w:pStyle w:val="afb"/>
        <w:numPr>
          <w:ilvl w:val="0"/>
          <w:numId w:val="9"/>
        </w:numPr>
        <w:spacing w:before="240" w:line="276" w:lineRule="auto"/>
        <w:ind w:left="0" w:firstLine="426"/>
        <w:contextualSpacing w:val="0"/>
        <w:jc w:val="both"/>
      </w:pPr>
      <w:r>
        <w:t>ГБУЗ «КНД»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A91C7E" w:rsidRDefault="00122376">
      <w:pPr>
        <w:pStyle w:val="afb"/>
        <w:numPr>
          <w:ilvl w:val="0"/>
          <w:numId w:val="9"/>
        </w:numPr>
        <w:spacing w:before="240" w:line="276" w:lineRule="auto"/>
        <w:ind w:left="0" w:firstLine="426"/>
        <w:contextualSpacing w:val="0"/>
        <w:jc w:val="both"/>
      </w:pPr>
      <w: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ГБУЗ «КНД» обязаны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 </w:t>
      </w:r>
    </w:p>
    <w:p w:rsidR="00A91C7E" w:rsidRDefault="00122376">
      <w:pPr>
        <w:pStyle w:val="afb"/>
        <w:numPr>
          <w:ilvl w:val="0"/>
          <w:numId w:val="9"/>
        </w:numPr>
        <w:spacing w:before="240" w:line="276" w:lineRule="auto"/>
        <w:ind w:left="0" w:firstLine="426"/>
        <w:contextualSpacing w:val="0"/>
        <w:jc w:val="both"/>
      </w:pPr>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должностные лица ГБУЗ «КНД» обязаны осуществить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A91C7E" w:rsidRDefault="00122376">
      <w:pPr>
        <w:pStyle w:val="afb"/>
        <w:numPr>
          <w:ilvl w:val="0"/>
          <w:numId w:val="9"/>
        </w:numPr>
        <w:spacing w:before="240" w:line="276" w:lineRule="auto"/>
        <w:ind w:left="0" w:firstLine="426"/>
        <w:contextualSpacing w:val="0"/>
        <w:jc w:val="both"/>
      </w:pPr>
      <w:r>
        <w:t>В случае подтверждения факта неточности персональных данных уполномоченные должностные лица ГБУЗ «КНД»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обязаны уточнить персональные данные в течение семи рабочих дней со дня представления таких сведений и снять блокирование персональных данных.</w:t>
      </w:r>
    </w:p>
    <w:p w:rsidR="00A91C7E" w:rsidRDefault="00122376">
      <w:pPr>
        <w:pStyle w:val="afb"/>
        <w:numPr>
          <w:ilvl w:val="0"/>
          <w:numId w:val="9"/>
        </w:numPr>
        <w:spacing w:before="240" w:line="276" w:lineRule="auto"/>
        <w:ind w:left="0" w:firstLine="426"/>
        <w:contextualSpacing w:val="0"/>
        <w:jc w:val="both"/>
      </w:pPr>
      <w:r>
        <w:t>В случае выявления неправомерной обработки персональных данных уполномоченные должностные лица ГБУЗ «КНД» в срок, не превышающий трех рабочих дней с даты этого выявления, обязаны прекратить неправомерную обработку персональных данных. В случае, если обеспечить правомерность обработки персональных данных невозможно, уполномоченные должностные лица ГБУЗ «КНД» в срок, не превышающий десяти рабочих дней с даты выявления неправомерной обработки персональных данных, обязаны уничтожить такие персональные данные или обеспечить их уничтожение. Об устранении допущенных нарушений или об уничтожении персональных данных ГБУЗ «КНД» обязано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A91C7E" w:rsidRDefault="00122376">
      <w:pPr>
        <w:pStyle w:val="afb"/>
        <w:numPr>
          <w:ilvl w:val="0"/>
          <w:numId w:val="9"/>
        </w:numPr>
        <w:spacing w:line="276" w:lineRule="auto"/>
        <w:ind w:left="0" w:firstLine="426"/>
        <w:contextualSpacing w:val="0"/>
        <w:jc w:val="both"/>
      </w:pPr>
      <w:r>
        <w:t>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A91C7E" w:rsidRDefault="00122376">
      <w:pPr>
        <w:pStyle w:val="afb"/>
        <w:numPr>
          <w:ilvl w:val="0"/>
          <w:numId w:val="9"/>
        </w:numPr>
        <w:spacing w:line="276" w:lineRule="auto"/>
        <w:ind w:left="0" w:firstLine="426"/>
        <w:contextualSpacing w:val="0"/>
        <w:jc w:val="both"/>
      </w:pPr>
      <w:r>
        <w:t>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сотрудниками ГБУЗ «КНД»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главному врачу ГБУЗ «КНД».</w:t>
      </w:r>
    </w:p>
    <w:p w:rsidR="00A91C7E" w:rsidRDefault="00122376">
      <w:pPr>
        <w:pStyle w:val="afb"/>
        <w:numPr>
          <w:ilvl w:val="0"/>
          <w:numId w:val="9"/>
        </w:numPr>
        <w:spacing w:line="276" w:lineRule="auto"/>
        <w:ind w:left="0" w:firstLine="426"/>
        <w:contextualSpacing w:val="0"/>
        <w:jc w:val="both"/>
        <w:sectPr w:rsidR="00A91C7E">
          <w:pgSz w:w="11906" w:h="16838"/>
          <w:pgMar w:top="1134" w:right="851" w:bottom="1134" w:left="1418" w:header="0" w:footer="0" w:gutter="0"/>
          <w:cols w:space="720"/>
          <w:formProt w:val="0"/>
          <w:docGrid w:linePitch="360"/>
        </w:sectPr>
      </w:pPr>
      <w:r>
        <w:t>Запрос считается исполненным, если рассмотрены все поставленные в нем вопросы, приняты необходимые меры и даны исчерпывающие ответы заявителю.</w:t>
      </w:r>
      <w:r>
        <w:br w:type="page"/>
      </w:r>
    </w:p>
    <w:p w:rsidR="00A91C7E" w:rsidRDefault="00FB6B45">
      <w:pPr>
        <w:jc w:val="right"/>
        <w:rPr>
          <w:b/>
        </w:rPr>
      </w:pPr>
      <w:r>
        <w:rPr>
          <w:b/>
        </w:rPr>
        <w:t>Приложение №1</w:t>
      </w:r>
    </w:p>
    <w:p w:rsidR="00A91C7E" w:rsidRDefault="00122376">
      <w:pPr>
        <w:jc w:val="right"/>
        <w:rPr>
          <w:b/>
        </w:rPr>
      </w:pPr>
      <w:r>
        <w:rPr>
          <w:b/>
        </w:rPr>
        <w:t>К правилам рассмотрения запросов субъектов персональных данных или их представителей</w:t>
      </w:r>
    </w:p>
    <w:p w:rsidR="00A91C7E" w:rsidRDefault="00A91C7E">
      <w:pPr>
        <w:jc w:val="right"/>
        <w:rPr>
          <w:b/>
        </w:rPr>
      </w:pPr>
    </w:p>
    <w:p w:rsidR="00A91C7E" w:rsidRDefault="00A91C7E">
      <w:pPr>
        <w:jc w:val="right"/>
        <w:rPr>
          <w:b/>
        </w:rPr>
      </w:pPr>
    </w:p>
    <w:p w:rsidR="00A91C7E" w:rsidRDefault="00A91C7E">
      <w:pPr>
        <w:jc w:val="center"/>
      </w:pPr>
    </w:p>
    <w:p w:rsidR="00A91C7E" w:rsidRDefault="00122376">
      <w:pPr>
        <w:jc w:val="center"/>
      </w:pPr>
      <w:r>
        <w:t>СВОДНАЯ ТАБЛИЦА ДЕЙСТВИЙ В ОТВЕТ НА ЗАПРОСЫ ПО ПЕРСОНАЛЬНЫМ ДАННЫМ</w:t>
      </w:r>
    </w:p>
    <w:p w:rsidR="00A91C7E" w:rsidRDefault="00A91C7E">
      <w:pPr>
        <w:rPr>
          <w:b/>
        </w:rPr>
      </w:pPr>
    </w:p>
    <w:p w:rsidR="00A91C7E" w:rsidRDefault="00A91C7E">
      <w:pPr>
        <w:rPr>
          <w:b/>
        </w:rPr>
      </w:pPr>
    </w:p>
    <w:tbl>
      <w:tblPr>
        <w:tblW w:w="14414" w:type="dxa"/>
        <w:tblInd w:w="40" w:type="dxa"/>
        <w:tblLayout w:type="fixed"/>
        <w:tblCellMar>
          <w:left w:w="40" w:type="dxa"/>
          <w:right w:w="40" w:type="dxa"/>
        </w:tblCellMar>
        <w:tblLook w:val="04A0" w:firstRow="1" w:lastRow="0" w:firstColumn="1" w:lastColumn="0" w:noHBand="0" w:noVBand="1"/>
      </w:tblPr>
      <w:tblGrid>
        <w:gridCol w:w="725"/>
        <w:gridCol w:w="2519"/>
        <w:gridCol w:w="3063"/>
        <w:gridCol w:w="3239"/>
        <w:gridCol w:w="4868"/>
      </w:tblGrid>
      <w:tr w:rsidR="00A91C7E">
        <w:trPr>
          <w:cantSplit/>
          <w:tblHeader/>
        </w:trPr>
        <w:tc>
          <w:tcPr>
            <w:tcW w:w="725" w:type="dxa"/>
            <w:tcBorders>
              <w:top w:val="single" w:sz="4" w:space="0" w:color="000000"/>
              <w:left w:val="single" w:sz="4" w:space="0" w:color="000000"/>
              <w:bottom w:val="single" w:sz="4" w:space="0" w:color="000000"/>
              <w:right w:val="single" w:sz="4" w:space="0" w:color="000000"/>
            </w:tcBorders>
            <w:shd w:val="clear" w:color="auto" w:fill="F2F2F2"/>
          </w:tcPr>
          <w:p w:rsidR="00A91C7E" w:rsidRDefault="00122376">
            <w:pPr>
              <w:spacing w:line="276" w:lineRule="auto"/>
              <w:ind w:right="110"/>
              <w:jc w:val="both"/>
              <w:rPr>
                <w:b/>
                <w:bCs/>
              </w:rPr>
            </w:pPr>
            <w:r>
              <w:rPr>
                <w:b/>
                <w:bCs/>
              </w:rPr>
              <w:t>№</w:t>
            </w:r>
          </w:p>
        </w:tc>
        <w:tc>
          <w:tcPr>
            <w:tcW w:w="2519" w:type="dxa"/>
            <w:tcBorders>
              <w:top w:val="single" w:sz="4" w:space="0" w:color="000000"/>
              <w:left w:val="single" w:sz="4" w:space="0" w:color="000000"/>
              <w:bottom w:val="single" w:sz="4" w:space="0" w:color="000000"/>
              <w:right w:val="single" w:sz="4" w:space="0" w:color="000000"/>
            </w:tcBorders>
            <w:shd w:val="clear" w:color="auto" w:fill="F2F2F2"/>
          </w:tcPr>
          <w:p w:rsidR="00A91C7E" w:rsidRDefault="00122376">
            <w:pPr>
              <w:spacing w:line="276" w:lineRule="auto"/>
              <w:ind w:left="710"/>
              <w:jc w:val="both"/>
              <w:rPr>
                <w:b/>
                <w:bCs/>
              </w:rPr>
            </w:pPr>
            <w:r>
              <w:rPr>
                <w:b/>
                <w:bCs/>
              </w:rPr>
              <w:t>Запрос</w:t>
            </w:r>
          </w:p>
        </w:tc>
        <w:tc>
          <w:tcPr>
            <w:tcW w:w="3063" w:type="dxa"/>
            <w:tcBorders>
              <w:top w:val="single" w:sz="4" w:space="0" w:color="000000"/>
              <w:left w:val="single" w:sz="4" w:space="0" w:color="000000"/>
              <w:bottom w:val="single" w:sz="4" w:space="0" w:color="000000"/>
              <w:right w:val="single" w:sz="4" w:space="0" w:color="000000"/>
            </w:tcBorders>
            <w:shd w:val="clear" w:color="auto" w:fill="F2F2F2"/>
          </w:tcPr>
          <w:p w:rsidR="00A91C7E" w:rsidRDefault="00122376">
            <w:pPr>
              <w:spacing w:line="276" w:lineRule="auto"/>
              <w:ind w:left="826"/>
              <w:jc w:val="both"/>
              <w:rPr>
                <w:b/>
                <w:bCs/>
              </w:rPr>
            </w:pPr>
            <w:r>
              <w:rPr>
                <w:b/>
                <w:bCs/>
              </w:rPr>
              <w:t>Действия</w:t>
            </w:r>
          </w:p>
        </w:tc>
        <w:tc>
          <w:tcPr>
            <w:tcW w:w="3239" w:type="dxa"/>
            <w:tcBorders>
              <w:top w:val="single" w:sz="4" w:space="0" w:color="000000"/>
              <w:left w:val="single" w:sz="4" w:space="0" w:color="000000"/>
              <w:bottom w:val="single" w:sz="4" w:space="0" w:color="000000"/>
              <w:right w:val="single" w:sz="4" w:space="0" w:color="000000"/>
            </w:tcBorders>
            <w:shd w:val="clear" w:color="auto" w:fill="F2F2F2"/>
          </w:tcPr>
          <w:p w:rsidR="00A91C7E" w:rsidRDefault="00122376">
            <w:pPr>
              <w:spacing w:line="276" w:lineRule="auto"/>
              <w:ind w:left="1210"/>
              <w:jc w:val="both"/>
              <w:rPr>
                <w:b/>
                <w:bCs/>
              </w:rPr>
            </w:pPr>
            <w:r>
              <w:rPr>
                <w:b/>
                <w:bCs/>
              </w:rPr>
              <w:t>Срок</w:t>
            </w:r>
          </w:p>
        </w:tc>
        <w:tc>
          <w:tcPr>
            <w:tcW w:w="4868" w:type="dxa"/>
            <w:tcBorders>
              <w:top w:val="single" w:sz="4" w:space="0" w:color="000000"/>
              <w:left w:val="single" w:sz="4" w:space="0" w:color="000000"/>
              <w:bottom w:val="single" w:sz="4" w:space="0" w:color="000000"/>
              <w:right w:val="single" w:sz="4" w:space="0" w:color="000000"/>
            </w:tcBorders>
            <w:shd w:val="clear" w:color="auto" w:fill="F2F2F2"/>
          </w:tcPr>
          <w:p w:rsidR="00A91C7E" w:rsidRDefault="00122376">
            <w:pPr>
              <w:spacing w:line="276" w:lineRule="auto"/>
              <w:ind w:left="1968"/>
              <w:jc w:val="both"/>
              <w:rPr>
                <w:b/>
                <w:bCs/>
              </w:rPr>
            </w:pPr>
            <w:r>
              <w:rPr>
                <w:b/>
                <w:bCs/>
              </w:rPr>
              <w:t>Ответ</w:t>
            </w:r>
          </w:p>
        </w:tc>
      </w:tr>
      <w:tr w:rsidR="00A91C7E">
        <w:trPr>
          <w:cantSplit/>
        </w:trPr>
        <w:tc>
          <w:tcPr>
            <w:tcW w:w="14414" w:type="dxa"/>
            <w:gridSpan w:val="5"/>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rPr>
                <w:b/>
                <w:bCs/>
              </w:rPr>
            </w:pPr>
            <w:r>
              <w:rPr>
                <w:b/>
                <w:bCs/>
              </w:rPr>
              <w:t>I. Запрос Субъекта ПДн или его Представителя</w:t>
            </w:r>
          </w:p>
        </w:tc>
      </w:tr>
      <w:tr w:rsidR="00A91C7E">
        <w:trPr>
          <w:cantSplit/>
        </w:trPr>
        <w:tc>
          <w:tcPr>
            <w:tcW w:w="725"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right="82"/>
              <w:jc w:val="both"/>
            </w:pPr>
            <w:r>
              <w:t>1.1.</w:t>
            </w:r>
          </w:p>
        </w:tc>
        <w:tc>
          <w:tcPr>
            <w:tcW w:w="251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Наличие ПДн</w:t>
            </w:r>
          </w:p>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right="1042" w:firstLine="5"/>
              <w:jc w:val="both"/>
            </w:pPr>
            <w:r>
              <w:t>Подтверждение обработки ПДн</w:t>
            </w:r>
          </w:p>
        </w:tc>
        <w:tc>
          <w:tcPr>
            <w:tcW w:w="3239"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10 дней (согласно пункту 1 статьи 20 152-ФЗ)</w:t>
            </w:r>
          </w:p>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Подтверждение обработки ПДн</w:t>
            </w:r>
          </w:p>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left="5" w:hanging="5"/>
              <w:jc w:val="both"/>
            </w:pPr>
            <w:r>
              <w:t>Отказ подтверждения обработки ПДн</w:t>
            </w:r>
          </w:p>
        </w:tc>
        <w:tc>
          <w:tcPr>
            <w:tcW w:w="3239"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10 дней (согласно пункту 2 статьи 20 152-ФЗ)</w:t>
            </w:r>
          </w:p>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left="10" w:hanging="10"/>
              <w:jc w:val="both"/>
            </w:pPr>
            <w:r>
              <w:t>Уведомление об отказе подтверждения обработки ПДн</w:t>
            </w:r>
          </w:p>
        </w:tc>
      </w:tr>
      <w:tr w:rsidR="00A91C7E">
        <w:trPr>
          <w:cantSplit/>
        </w:trPr>
        <w:tc>
          <w:tcPr>
            <w:tcW w:w="725"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right="82"/>
              <w:jc w:val="both"/>
            </w:pPr>
            <w:r>
              <w:t>1.2.</w:t>
            </w:r>
          </w:p>
        </w:tc>
        <w:tc>
          <w:tcPr>
            <w:tcW w:w="251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Ознакомление с ПДн</w:t>
            </w:r>
          </w:p>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firstLine="5"/>
              <w:jc w:val="both"/>
            </w:pPr>
            <w:r>
              <w:t>Предоставление информации по ПДн</w:t>
            </w:r>
          </w:p>
        </w:tc>
        <w:tc>
          <w:tcPr>
            <w:tcW w:w="3239"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10 дней (согласно пункту 1 статьи 20 152-ФЗ)</w:t>
            </w:r>
          </w:p>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right="461" w:firstLine="19"/>
              <w:jc w:val="both"/>
            </w:pPr>
            <w:r>
              <w:t>1. Подтверждение обработки ПДн, а также правовые основания и цели такой обработки.</w:t>
            </w:r>
          </w:p>
          <w:p w:rsidR="00A91C7E" w:rsidRDefault="00122376">
            <w:pPr>
              <w:spacing w:line="276" w:lineRule="auto"/>
              <w:jc w:val="both"/>
            </w:pPr>
            <w:r>
              <w:t>2. Способы обработки ПДн.</w:t>
            </w:r>
          </w:p>
          <w:p w:rsidR="00A91C7E" w:rsidRDefault="00122376">
            <w:pPr>
              <w:spacing w:line="276" w:lineRule="auto"/>
              <w:ind w:right="379" w:firstLine="10"/>
              <w:jc w:val="both"/>
            </w:pPr>
            <w:r>
              <w:t>3. Сведения о лицах, которые имеют доступ к ПДн.</w:t>
            </w:r>
          </w:p>
          <w:p w:rsidR="00A91C7E" w:rsidRDefault="00122376">
            <w:pPr>
              <w:spacing w:line="276" w:lineRule="auto"/>
              <w:jc w:val="both"/>
            </w:pPr>
            <w:r>
              <w:t>4. Перечень обрабатываемых ПДн и источник их получения.</w:t>
            </w:r>
          </w:p>
          <w:p w:rsidR="00A91C7E" w:rsidRDefault="00122376">
            <w:pPr>
              <w:spacing w:line="276" w:lineRule="auto"/>
              <w:ind w:firstLine="10"/>
              <w:jc w:val="both"/>
            </w:pPr>
            <w:r>
              <w:t>5. Сроки обработки ПДн, в том числе сроки их хранения.</w:t>
            </w:r>
          </w:p>
          <w:p w:rsidR="00A91C7E" w:rsidRDefault="00122376">
            <w:pPr>
              <w:spacing w:line="276" w:lineRule="auto"/>
              <w:ind w:firstLine="5"/>
              <w:jc w:val="both"/>
            </w:pPr>
            <w:r>
              <w:t>6. Информация об осуществленных или о предполагаемой трансграничной передаче.</w:t>
            </w:r>
          </w:p>
          <w:p w:rsidR="00A91C7E" w:rsidRDefault="00122376">
            <w:pPr>
              <w:spacing w:line="276" w:lineRule="auto"/>
              <w:ind w:firstLine="5"/>
              <w:jc w:val="both"/>
            </w:pPr>
            <w:r>
              <w:t>7. Наименование или фамилию, имя, отчество и адрес лица, осуществляющего обработку ПДн по поручению оператора, если обработка поручена или будет поручена такому лицу.</w:t>
            </w:r>
          </w:p>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left="5" w:hanging="5"/>
              <w:jc w:val="both"/>
            </w:pPr>
            <w:r>
              <w:t>Отказ предоставления информации по ПДн</w:t>
            </w:r>
          </w:p>
        </w:tc>
        <w:tc>
          <w:tcPr>
            <w:tcW w:w="3239"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10 дней (согласно пункту 2 статьи 20 152-ФЗ)</w:t>
            </w:r>
          </w:p>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left="10" w:hanging="10"/>
              <w:jc w:val="both"/>
            </w:pPr>
            <w:r>
              <w:t>Уведомление об отказе предоставления информации</w:t>
            </w:r>
          </w:p>
        </w:tc>
      </w:tr>
      <w:tr w:rsidR="00A91C7E">
        <w:trPr>
          <w:cantSplit/>
        </w:trPr>
        <w:tc>
          <w:tcPr>
            <w:tcW w:w="725"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right="82"/>
              <w:jc w:val="both"/>
            </w:pPr>
            <w:r>
              <w:t>1.3.</w:t>
            </w:r>
          </w:p>
        </w:tc>
        <w:tc>
          <w:tcPr>
            <w:tcW w:w="251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Уточнение ПДн</w:t>
            </w:r>
          </w:p>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Изменение ПДн</w:t>
            </w:r>
          </w:p>
        </w:tc>
        <w:tc>
          <w:tcPr>
            <w:tcW w:w="323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7 рабочих дней со дня предоставления уточняющих сведений (согласно пункту 3 статьи 20 152-ФЗ)</w:t>
            </w:r>
          </w:p>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 внесенных изменениях</w:t>
            </w:r>
          </w:p>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Отказ изменения ПДн</w:t>
            </w:r>
          </w:p>
        </w:tc>
        <w:tc>
          <w:tcPr>
            <w:tcW w:w="323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left="10" w:hanging="10"/>
              <w:jc w:val="both"/>
            </w:pPr>
            <w:r>
              <w:t>Уведомление об отказе изменения ПДн</w:t>
            </w:r>
          </w:p>
        </w:tc>
      </w:tr>
      <w:tr w:rsidR="00A91C7E">
        <w:trPr>
          <w:cantSplit/>
        </w:trPr>
        <w:tc>
          <w:tcPr>
            <w:tcW w:w="725"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right="82"/>
              <w:jc w:val="both"/>
            </w:pPr>
            <w:r>
              <w:t>1.4.</w:t>
            </w:r>
          </w:p>
        </w:tc>
        <w:tc>
          <w:tcPr>
            <w:tcW w:w="251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Уничтожение ПДн</w:t>
            </w:r>
          </w:p>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Уничтожение ПДн</w:t>
            </w:r>
          </w:p>
        </w:tc>
        <w:tc>
          <w:tcPr>
            <w:tcW w:w="323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7 рабочих дней со дня предоставления сведений о незаконном получении ПДн или отсутствии необходимости ПДн для заявленной цели обработки (согласно пункту 3 статьи 20 152-ФЗ)</w:t>
            </w:r>
          </w:p>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об уничтожении</w:t>
            </w:r>
          </w:p>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Отказ уничтожения ПДн</w:t>
            </w:r>
          </w:p>
        </w:tc>
        <w:tc>
          <w:tcPr>
            <w:tcW w:w="323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left="5" w:hanging="5"/>
              <w:jc w:val="both"/>
            </w:pPr>
            <w:r>
              <w:t>Уведомление об отказе уничтожения ПДн</w:t>
            </w:r>
          </w:p>
        </w:tc>
      </w:tr>
      <w:tr w:rsidR="00A91C7E">
        <w:trPr>
          <w:cantSplit/>
        </w:trPr>
        <w:tc>
          <w:tcPr>
            <w:tcW w:w="725"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1.5.</w:t>
            </w:r>
          </w:p>
        </w:tc>
        <w:tc>
          <w:tcPr>
            <w:tcW w:w="251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Отзыв согласия на обработку ПДн</w:t>
            </w:r>
          </w:p>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Прекращение обработки и уничтожение ПДн</w:t>
            </w:r>
          </w:p>
        </w:tc>
        <w:tc>
          <w:tcPr>
            <w:tcW w:w="323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30 дней (согласно пункту 5 статьи 21 152-ФЗ)</w:t>
            </w:r>
          </w:p>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 прекращении обработки и уничтожении ПДн</w:t>
            </w:r>
          </w:p>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Отказ прекращения обработки и уничтожения ПДн</w:t>
            </w:r>
          </w:p>
        </w:tc>
        <w:tc>
          <w:tcPr>
            <w:tcW w:w="323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об отказе прекращения обработки и уничтожения ПДн</w:t>
            </w:r>
          </w:p>
        </w:tc>
      </w:tr>
      <w:tr w:rsidR="00A91C7E">
        <w:trPr>
          <w:cantSplit/>
        </w:trPr>
        <w:tc>
          <w:tcPr>
            <w:tcW w:w="725"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1.6.</w:t>
            </w:r>
          </w:p>
        </w:tc>
        <w:tc>
          <w:tcPr>
            <w:tcW w:w="251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firstLine="10"/>
              <w:jc w:val="both"/>
            </w:pPr>
            <w:r>
              <w:t>Недостоверность ПДн Субъекта</w:t>
            </w:r>
          </w:p>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Блокировка ПДн</w:t>
            </w:r>
          </w:p>
        </w:tc>
        <w:tc>
          <w:tcPr>
            <w:tcW w:w="3239"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left="5" w:hanging="5"/>
              <w:jc w:val="both"/>
            </w:pPr>
            <w:r>
              <w:t>С момента обращения Субъекта ПДН о недостоверности или с момента получения запроса на период проверки (согласно пункту 1 статьи 21 152-ФЗ)</w:t>
            </w:r>
          </w:p>
        </w:tc>
        <w:tc>
          <w:tcPr>
            <w:tcW w:w="4868"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 внесенных изменениях</w:t>
            </w:r>
          </w:p>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Изменение ПДн</w:t>
            </w:r>
          </w:p>
        </w:tc>
        <w:tc>
          <w:tcPr>
            <w:tcW w:w="323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7 рабочих дней со дня предоставления уточненных сведений (согласно пункту 2 статьи 21 152-ФЗ)</w:t>
            </w:r>
          </w:p>
        </w:tc>
        <w:tc>
          <w:tcPr>
            <w:tcW w:w="4868"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Снятие блокировки ПДн</w:t>
            </w:r>
          </w:p>
        </w:tc>
        <w:tc>
          <w:tcPr>
            <w:tcW w:w="323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4868"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Отказ изменения ПДн</w:t>
            </w:r>
          </w:p>
        </w:tc>
        <w:tc>
          <w:tcPr>
            <w:tcW w:w="323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об отказе изменения ПДн</w:t>
            </w:r>
          </w:p>
        </w:tc>
      </w:tr>
      <w:tr w:rsidR="00A91C7E">
        <w:trPr>
          <w:cantSplit/>
        </w:trPr>
        <w:tc>
          <w:tcPr>
            <w:tcW w:w="725"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1.7.</w:t>
            </w:r>
          </w:p>
        </w:tc>
        <w:tc>
          <w:tcPr>
            <w:tcW w:w="251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Неправомерность действий с ПДн Субъекта</w:t>
            </w:r>
          </w:p>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Прекращение неправомерной обработки ПДн</w:t>
            </w:r>
          </w:p>
        </w:tc>
        <w:tc>
          <w:tcPr>
            <w:tcW w:w="3239"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3 рабочих дня (согласно пункту 3 статьи 21 152-ФЗ)</w:t>
            </w:r>
          </w:p>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об устранении нарушений</w:t>
            </w:r>
          </w:p>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Уничтожение ПДн в случае невозможности обеспечения правомерности обработки</w:t>
            </w:r>
          </w:p>
        </w:tc>
        <w:tc>
          <w:tcPr>
            <w:tcW w:w="3239"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10 рабочих дней (согласно пункту 3 статьи 21 152-ФЗ)</w:t>
            </w:r>
          </w:p>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об уничтожении ПДн</w:t>
            </w:r>
          </w:p>
        </w:tc>
      </w:tr>
      <w:tr w:rsidR="00A91C7E">
        <w:trPr>
          <w:cantSplit/>
        </w:trPr>
        <w:tc>
          <w:tcPr>
            <w:tcW w:w="725"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1.8.</w:t>
            </w:r>
          </w:p>
        </w:tc>
        <w:tc>
          <w:tcPr>
            <w:tcW w:w="251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Достижение целей обработки ПДн Субъекта</w:t>
            </w:r>
          </w:p>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Прекращение обработки ПДн</w:t>
            </w:r>
          </w:p>
        </w:tc>
        <w:tc>
          <w:tcPr>
            <w:tcW w:w="323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30 дней (согласно пункту 4 статьи 21 152-ФЗ), если иное не предусмотрено договором с субъектом ПДн</w:t>
            </w:r>
          </w:p>
        </w:tc>
        <w:tc>
          <w:tcPr>
            <w:tcW w:w="4868"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об уничтожении ПДн</w:t>
            </w:r>
          </w:p>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Уничтожение ПДн</w:t>
            </w:r>
          </w:p>
        </w:tc>
        <w:tc>
          <w:tcPr>
            <w:tcW w:w="323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4868"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r>
      <w:tr w:rsidR="00A91C7E">
        <w:trPr>
          <w:cantSplit/>
        </w:trPr>
        <w:tc>
          <w:tcPr>
            <w:tcW w:w="14414" w:type="dxa"/>
            <w:gridSpan w:val="5"/>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rPr>
                <w:b/>
                <w:bCs/>
              </w:rPr>
            </w:pPr>
            <w:r>
              <w:rPr>
                <w:b/>
                <w:bCs/>
              </w:rPr>
              <w:t>II. Запрос Уполномоченного органа по защите прав Субъекта ПДн</w:t>
            </w:r>
          </w:p>
        </w:tc>
      </w:tr>
      <w:tr w:rsidR="00A91C7E">
        <w:trPr>
          <w:cantSplit/>
        </w:trPr>
        <w:tc>
          <w:tcPr>
            <w:tcW w:w="725"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2.1.</w:t>
            </w:r>
          </w:p>
        </w:tc>
        <w:tc>
          <w:tcPr>
            <w:tcW w:w="2519"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Информация для осуществления деятельности уполномоченного органа</w:t>
            </w:r>
          </w:p>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firstLine="5"/>
              <w:jc w:val="both"/>
            </w:pPr>
            <w:r>
              <w:t>Предоставление затребованной информации по ПДн</w:t>
            </w:r>
          </w:p>
        </w:tc>
        <w:tc>
          <w:tcPr>
            <w:tcW w:w="3239"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firstLine="5"/>
              <w:jc w:val="both"/>
            </w:pPr>
            <w:r>
              <w:t>10 дней (согласно пункту 4 статьи 20 152-ФЗ)</w:t>
            </w:r>
          </w:p>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right="994" w:firstLine="14"/>
              <w:jc w:val="both"/>
            </w:pPr>
            <w:r>
              <w:t>Предоставление затребованной информации по ПДн</w:t>
            </w:r>
          </w:p>
        </w:tc>
      </w:tr>
      <w:tr w:rsidR="00A91C7E">
        <w:trPr>
          <w:cantSplit/>
        </w:trPr>
        <w:tc>
          <w:tcPr>
            <w:tcW w:w="725"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2.2.</w:t>
            </w:r>
          </w:p>
        </w:tc>
        <w:tc>
          <w:tcPr>
            <w:tcW w:w="251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firstLine="10"/>
              <w:jc w:val="both"/>
            </w:pPr>
            <w:r>
              <w:t>Недостоверность ПДн Субъекта</w:t>
            </w:r>
          </w:p>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Блокировка ПДн</w:t>
            </w:r>
          </w:p>
        </w:tc>
        <w:tc>
          <w:tcPr>
            <w:tcW w:w="3239"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left="5" w:hanging="5"/>
              <w:jc w:val="both"/>
            </w:pPr>
            <w:r>
              <w:t>С момента обращения Уполномоченного органа о недостоверности или с момента получения запроса на период проверки (согласно пункту 1 статьи 21 152-ФЗ)</w:t>
            </w:r>
          </w:p>
        </w:tc>
        <w:tc>
          <w:tcPr>
            <w:tcW w:w="4868"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 внесенных изменениях</w:t>
            </w:r>
          </w:p>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Изменение ПДн</w:t>
            </w:r>
          </w:p>
        </w:tc>
        <w:tc>
          <w:tcPr>
            <w:tcW w:w="323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firstLine="5"/>
              <w:jc w:val="both"/>
            </w:pPr>
            <w:r>
              <w:t>7 рабочих дней со дня предоставления уточненных сведений (согласно пункту 2 статьи 21 152-ФЗ)</w:t>
            </w:r>
          </w:p>
          <w:p w:rsidR="00A91C7E" w:rsidRDefault="00A91C7E"/>
        </w:tc>
        <w:tc>
          <w:tcPr>
            <w:tcW w:w="4868"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Снятие блокировки ПДн</w:t>
            </w:r>
          </w:p>
          <w:p w:rsidR="00A91C7E" w:rsidRDefault="00A91C7E"/>
        </w:tc>
        <w:tc>
          <w:tcPr>
            <w:tcW w:w="323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4868"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Отказ изменения ПДн</w:t>
            </w:r>
          </w:p>
        </w:tc>
        <w:tc>
          <w:tcPr>
            <w:tcW w:w="323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об отказе изменения ПДн</w:t>
            </w:r>
          </w:p>
        </w:tc>
      </w:tr>
      <w:tr w:rsidR="00A91C7E">
        <w:trPr>
          <w:cantSplit/>
        </w:trPr>
        <w:tc>
          <w:tcPr>
            <w:tcW w:w="725"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2.3.</w:t>
            </w:r>
          </w:p>
        </w:tc>
        <w:tc>
          <w:tcPr>
            <w:tcW w:w="251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right="283" w:firstLine="10"/>
              <w:jc w:val="both"/>
            </w:pPr>
            <w:r>
              <w:t>Неправомерность действий с ПДн Субъекта</w:t>
            </w:r>
          </w:p>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right="1070" w:firstLine="5"/>
              <w:jc w:val="both"/>
            </w:pPr>
            <w:r>
              <w:t>Прекращение неправомерной обработки ПДн</w:t>
            </w:r>
          </w:p>
        </w:tc>
        <w:tc>
          <w:tcPr>
            <w:tcW w:w="3239"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firstLine="5"/>
              <w:jc w:val="both"/>
            </w:pPr>
            <w:r>
              <w:t>3 рабочих дня (согласно пункту 3 статьи 21 152-ФЗ)</w:t>
            </w:r>
          </w:p>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об устранении нарушений</w:t>
            </w:r>
          </w:p>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left="14" w:hanging="14"/>
              <w:jc w:val="both"/>
            </w:pPr>
            <w:r>
              <w:t>Уничтожение ПДн в случае невозможности обеспечения правомерности обработки</w:t>
            </w:r>
          </w:p>
        </w:tc>
        <w:tc>
          <w:tcPr>
            <w:tcW w:w="3239"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firstLine="14"/>
              <w:jc w:val="both"/>
            </w:pPr>
            <w:r>
              <w:t>10 рабочих дней (согласно пункту 3 статьи 21 152-ФЗ)</w:t>
            </w:r>
          </w:p>
        </w:tc>
        <w:tc>
          <w:tcPr>
            <w:tcW w:w="4868"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об уничтожении ПДн</w:t>
            </w:r>
          </w:p>
        </w:tc>
      </w:tr>
      <w:tr w:rsidR="00A91C7E">
        <w:trPr>
          <w:cantSplit/>
        </w:trPr>
        <w:tc>
          <w:tcPr>
            <w:tcW w:w="725"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2.4.</w:t>
            </w:r>
          </w:p>
        </w:tc>
        <w:tc>
          <w:tcPr>
            <w:tcW w:w="251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left="10" w:hanging="10"/>
              <w:jc w:val="both"/>
            </w:pPr>
            <w:r>
              <w:t>Достижение целей обработки ПДн Субъекта</w:t>
            </w:r>
          </w:p>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Блокировка ПДн</w:t>
            </w:r>
          </w:p>
        </w:tc>
        <w:tc>
          <w:tcPr>
            <w:tcW w:w="3239"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ind w:firstLine="5"/>
              <w:jc w:val="both"/>
            </w:pPr>
            <w:r>
              <w:t>30 дней (согласно пункту 4 статьи 21 152-ФЗ), если иное не предусмотрено договором с субъектом ПДн</w:t>
            </w:r>
          </w:p>
        </w:tc>
        <w:tc>
          <w:tcPr>
            <w:tcW w:w="4868" w:type="dxa"/>
            <w:vMerge w:val="restart"/>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Уведомление об уничтожении ПДн</w:t>
            </w:r>
          </w:p>
        </w:tc>
      </w:tr>
      <w:tr w:rsidR="00A91C7E">
        <w:trPr>
          <w:cantSplit/>
        </w:trPr>
        <w:tc>
          <w:tcPr>
            <w:tcW w:w="725"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251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3063" w:type="dxa"/>
            <w:tcBorders>
              <w:top w:val="single" w:sz="4" w:space="0" w:color="000000"/>
              <w:left w:val="single" w:sz="4" w:space="0" w:color="000000"/>
              <w:bottom w:val="single" w:sz="4" w:space="0" w:color="000000"/>
              <w:right w:val="single" w:sz="4" w:space="0" w:color="000000"/>
            </w:tcBorders>
          </w:tcPr>
          <w:p w:rsidR="00A91C7E" w:rsidRDefault="00122376">
            <w:pPr>
              <w:spacing w:line="276" w:lineRule="auto"/>
              <w:jc w:val="both"/>
            </w:pPr>
            <w:r>
              <w:t>Уничтожение ПДн</w:t>
            </w:r>
          </w:p>
          <w:p w:rsidR="00A91C7E" w:rsidRDefault="00A91C7E">
            <w:pPr>
              <w:spacing w:line="276" w:lineRule="auto"/>
              <w:jc w:val="both"/>
            </w:pPr>
          </w:p>
          <w:p w:rsidR="00A91C7E" w:rsidRDefault="00A91C7E"/>
        </w:tc>
        <w:tc>
          <w:tcPr>
            <w:tcW w:w="3239"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c>
          <w:tcPr>
            <w:tcW w:w="4868" w:type="dxa"/>
            <w:vMerge/>
            <w:tcBorders>
              <w:top w:val="single" w:sz="4" w:space="0" w:color="000000"/>
              <w:left w:val="single" w:sz="4" w:space="0" w:color="000000"/>
              <w:bottom w:val="single" w:sz="4" w:space="0" w:color="000000"/>
              <w:right w:val="single" w:sz="4" w:space="0" w:color="000000"/>
            </w:tcBorders>
            <w:vAlign w:val="center"/>
          </w:tcPr>
          <w:p w:rsidR="00A91C7E" w:rsidRDefault="00A91C7E"/>
        </w:tc>
      </w:tr>
    </w:tbl>
    <w:p w:rsidR="00A91C7E" w:rsidRDefault="00A91C7E">
      <w:pPr>
        <w:rPr>
          <w:b/>
        </w:rPr>
      </w:pPr>
    </w:p>
    <w:p w:rsidR="00A91C7E" w:rsidRDefault="00A91C7E">
      <w:pPr>
        <w:rPr>
          <w:b/>
        </w:rPr>
        <w:sectPr w:rsidR="00A91C7E">
          <w:pgSz w:w="16838" w:h="11906" w:orient="landscape"/>
          <w:pgMar w:top="851" w:right="1134" w:bottom="1418" w:left="1134" w:header="0" w:footer="0" w:gutter="0"/>
          <w:cols w:space="720"/>
          <w:formProt w:val="0"/>
          <w:docGrid w:linePitch="360"/>
        </w:sectPr>
      </w:pPr>
    </w:p>
    <w:p w:rsidR="00A91C7E" w:rsidRDefault="00122376">
      <w:pPr>
        <w:jc w:val="right"/>
        <w:rPr>
          <w:b/>
        </w:rPr>
      </w:pPr>
      <w:r>
        <w:rPr>
          <w:b/>
        </w:rPr>
        <w:t>Приложение №2</w:t>
      </w:r>
    </w:p>
    <w:p w:rsidR="00A91C7E" w:rsidRDefault="00122376">
      <w:pPr>
        <w:jc w:val="right"/>
        <w:rPr>
          <w:b/>
        </w:rPr>
      </w:pPr>
      <w:r>
        <w:rPr>
          <w:b/>
        </w:rPr>
        <w:t>К правилам рассмотрения запросов субъектов персональных данных или их представителей</w:t>
      </w:r>
    </w:p>
    <w:p w:rsidR="00A91C7E" w:rsidRDefault="00A91C7E">
      <w:pPr>
        <w:widowControl/>
        <w:ind w:firstLine="709"/>
        <w:jc w:val="both"/>
        <w:rPr>
          <w:b/>
        </w:rPr>
      </w:pPr>
    </w:p>
    <w:p w:rsidR="00A91C7E" w:rsidRDefault="00A91C7E">
      <w:pPr>
        <w:widowControl/>
        <w:ind w:firstLine="709"/>
        <w:jc w:val="both"/>
        <w:rPr>
          <w:b/>
          <w:sz w:val="24"/>
          <w:szCs w:val="24"/>
        </w:rPr>
      </w:pPr>
    </w:p>
    <w:p w:rsidR="00A91C7E" w:rsidRDefault="00122376">
      <w:pPr>
        <w:widowControl/>
        <w:ind w:firstLine="709"/>
        <w:jc w:val="center"/>
        <w:rPr>
          <w:sz w:val="24"/>
          <w:szCs w:val="24"/>
        </w:rPr>
      </w:pPr>
      <w:r>
        <w:rPr>
          <w:sz w:val="24"/>
          <w:szCs w:val="24"/>
        </w:rPr>
        <w:t>ЖУРНАЛ</w:t>
      </w:r>
    </w:p>
    <w:p w:rsidR="00A91C7E" w:rsidRDefault="00122376">
      <w:pPr>
        <w:widowControl/>
        <w:ind w:firstLine="709"/>
        <w:jc w:val="center"/>
        <w:rPr>
          <w:b/>
          <w:sz w:val="24"/>
          <w:szCs w:val="24"/>
        </w:rPr>
      </w:pPr>
      <w:r>
        <w:rPr>
          <w:sz w:val="24"/>
          <w:szCs w:val="24"/>
        </w:rPr>
        <w:t xml:space="preserve">Учета обращений (субъектов персональных данных) по вопросам обработки персональных данных в </w:t>
      </w:r>
      <w:r>
        <w:rPr>
          <w:sz w:val="24"/>
          <w:szCs w:val="24"/>
        </w:rPr>
        <w:br/>
        <w:t>ГБУЗ «КНД»</w:t>
      </w:r>
    </w:p>
    <w:p w:rsidR="00A91C7E" w:rsidRDefault="00A91C7E">
      <w:pPr>
        <w:widowControl/>
        <w:jc w:val="both"/>
        <w:rPr>
          <w:b/>
        </w:rPr>
      </w:pPr>
    </w:p>
    <w:p w:rsidR="00A91C7E" w:rsidRDefault="00122376">
      <w:pPr>
        <w:jc w:val="right"/>
        <w:rPr>
          <w:sz w:val="24"/>
          <w:szCs w:val="24"/>
        </w:rPr>
      </w:pPr>
      <w:r>
        <w:rPr>
          <w:sz w:val="24"/>
          <w:szCs w:val="24"/>
        </w:rPr>
        <w:t>Начат: «___» ____________ 20__ г.</w:t>
      </w:r>
    </w:p>
    <w:p w:rsidR="00A91C7E" w:rsidRDefault="00122376">
      <w:pPr>
        <w:jc w:val="right"/>
        <w:rPr>
          <w:sz w:val="24"/>
          <w:szCs w:val="24"/>
        </w:rPr>
      </w:pPr>
      <w:r>
        <w:rPr>
          <w:sz w:val="24"/>
          <w:szCs w:val="24"/>
        </w:rPr>
        <w:t>Окончен: «___» ____________ 20__ г.</w:t>
      </w:r>
    </w:p>
    <w:p w:rsidR="00A91C7E" w:rsidRDefault="00A91C7E">
      <w:pPr>
        <w:widowControl/>
        <w:ind w:firstLine="709"/>
        <w:jc w:val="both"/>
        <w:rPr>
          <w:b/>
        </w:rPr>
      </w:pPr>
    </w:p>
    <w:tbl>
      <w:tblPr>
        <w:tblW w:w="15494" w:type="dxa"/>
        <w:jc w:val="center"/>
        <w:tblLayout w:type="fixed"/>
        <w:tblLook w:val="04A0" w:firstRow="1" w:lastRow="0" w:firstColumn="1" w:lastColumn="0" w:noHBand="0" w:noVBand="1"/>
      </w:tblPr>
      <w:tblGrid>
        <w:gridCol w:w="445"/>
        <w:gridCol w:w="2517"/>
        <w:gridCol w:w="2715"/>
        <w:gridCol w:w="2186"/>
        <w:gridCol w:w="2083"/>
        <w:gridCol w:w="1856"/>
        <w:gridCol w:w="1850"/>
        <w:gridCol w:w="1842"/>
      </w:tblGrid>
      <w:tr w:rsidR="00A91C7E">
        <w:trPr>
          <w:jc w:val="center"/>
        </w:trPr>
        <w:tc>
          <w:tcPr>
            <w:tcW w:w="444"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sz w:val="24"/>
                <w:szCs w:val="24"/>
              </w:rPr>
            </w:pPr>
            <w:r>
              <w:rPr>
                <w:rFonts w:ascii="Times New Roman" w:hAnsi="Times New Roman" w:cs="Times New Roman"/>
                <w:bCs/>
                <w:sz w:val="24"/>
                <w:szCs w:val="24"/>
              </w:rPr>
              <w:t>№</w:t>
            </w:r>
          </w:p>
        </w:tc>
        <w:tc>
          <w:tcPr>
            <w:tcW w:w="2516"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sz w:val="24"/>
                <w:szCs w:val="24"/>
              </w:rPr>
            </w:pPr>
            <w:r>
              <w:rPr>
                <w:rFonts w:ascii="Times New Roman" w:hAnsi="Times New Roman" w:cs="Times New Roman"/>
                <w:bCs/>
                <w:sz w:val="24"/>
                <w:szCs w:val="24"/>
              </w:rPr>
              <w:t>Сведения о запрашивающем лице</w:t>
            </w:r>
          </w:p>
        </w:tc>
        <w:tc>
          <w:tcPr>
            <w:tcW w:w="2715"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sz w:val="24"/>
                <w:szCs w:val="24"/>
              </w:rPr>
            </w:pPr>
            <w:r>
              <w:rPr>
                <w:rFonts w:ascii="Times New Roman" w:hAnsi="Times New Roman" w:cs="Times New Roman"/>
                <w:bCs/>
                <w:sz w:val="24"/>
                <w:szCs w:val="24"/>
              </w:rPr>
              <w:t>Краткое содержание обращения</w:t>
            </w:r>
          </w:p>
        </w:tc>
        <w:tc>
          <w:tcPr>
            <w:tcW w:w="2186"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sz w:val="24"/>
                <w:szCs w:val="24"/>
              </w:rPr>
            </w:pPr>
            <w:r>
              <w:rPr>
                <w:rFonts w:ascii="Times New Roman" w:hAnsi="Times New Roman" w:cs="Times New Roman"/>
                <w:bCs/>
                <w:sz w:val="24"/>
                <w:szCs w:val="24"/>
              </w:rPr>
              <w:t>Цель запроса</w:t>
            </w:r>
          </w:p>
        </w:tc>
        <w:tc>
          <w:tcPr>
            <w:tcW w:w="2083"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sz w:val="24"/>
                <w:szCs w:val="24"/>
              </w:rPr>
            </w:pPr>
            <w:r>
              <w:rPr>
                <w:rFonts w:ascii="Times New Roman" w:hAnsi="Times New Roman" w:cs="Times New Roman"/>
                <w:bCs/>
                <w:sz w:val="24"/>
                <w:szCs w:val="24"/>
              </w:rPr>
              <w:t>Отметка о предоставлении информации или отказе в ее предоставлении</w:t>
            </w:r>
          </w:p>
        </w:tc>
        <w:tc>
          <w:tcPr>
            <w:tcW w:w="1856"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sz w:val="24"/>
                <w:szCs w:val="24"/>
              </w:rPr>
            </w:pPr>
            <w:r>
              <w:rPr>
                <w:rFonts w:ascii="Times New Roman" w:hAnsi="Times New Roman" w:cs="Times New Roman"/>
                <w:bCs/>
                <w:sz w:val="24"/>
                <w:szCs w:val="24"/>
              </w:rPr>
              <w:t>Дата передачи / отказа в предоставлении информации</w:t>
            </w:r>
          </w:p>
        </w:tc>
        <w:tc>
          <w:tcPr>
            <w:tcW w:w="1850"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sz w:val="24"/>
                <w:szCs w:val="24"/>
              </w:rPr>
            </w:pPr>
            <w:r>
              <w:rPr>
                <w:rFonts w:ascii="Times New Roman" w:hAnsi="Times New Roman" w:cs="Times New Roman"/>
                <w:bCs/>
                <w:sz w:val="24"/>
                <w:szCs w:val="24"/>
              </w:rPr>
              <w:t>Подпись ответственного лица</w:t>
            </w:r>
          </w:p>
        </w:tc>
        <w:tc>
          <w:tcPr>
            <w:tcW w:w="1842"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sz w:val="24"/>
                <w:szCs w:val="24"/>
              </w:rPr>
            </w:pPr>
            <w:r>
              <w:rPr>
                <w:rFonts w:ascii="Times New Roman" w:hAnsi="Times New Roman" w:cs="Times New Roman"/>
                <w:bCs/>
                <w:sz w:val="24"/>
                <w:szCs w:val="24"/>
              </w:rPr>
              <w:t>Примечание</w:t>
            </w:r>
          </w:p>
        </w:tc>
      </w:tr>
      <w:tr w:rsidR="00A91C7E">
        <w:trPr>
          <w:jc w:val="center"/>
        </w:trPr>
        <w:tc>
          <w:tcPr>
            <w:tcW w:w="444"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bCs/>
                <w:sz w:val="24"/>
                <w:szCs w:val="24"/>
              </w:rPr>
            </w:pPr>
            <w:r>
              <w:rPr>
                <w:rFonts w:ascii="Times New Roman" w:hAnsi="Times New Roman" w:cs="Times New Roman"/>
                <w:bCs/>
                <w:sz w:val="24"/>
                <w:szCs w:val="24"/>
              </w:rPr>
              <w:t>1</w:t>
            </w:r>
          </w:p>
        </w:tc>
        <w:tc>
          <w:tcPr>
            <w:tcW w:w="2516"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bCs/>
                <w:sz w:val="24"/>
                <w:szCs w:val="24"/>
              </w:rPr>
            </w:pPr>
            <w:r>
              <w:rPr>
                <w:rFonts w:ascii="Times New Roman" w:hAnsi="Times New Roman" w:cs="Times New Roman"/>
                <w:bCs/>
                <w:sz w:val="24"/>
                <w:szCs w:val="24"/>
              </w:rPr>
              <w:t>2</w:t>
            </w:r>
          </w:p>
        </w:tc>
        <w:tc>
          <w:tcPr>
            <w:tcW w:w="2715"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bCs/>
                <w:sz w:val="24"/>
                <w:szCs w:val="24"/>
              </w:rPr>
            </w:pPr>
            <w:r>
              <w:rPr>
                <w:rFonts w:ascii="Times New Roman" w:hAnsi="Times New Roman" w:cs="Times New Roman"/>
                <w:bCs/>
                <w:sz w:val="24"/>
                <w:szCs w:val="24"/>
              </w:rPr>
              <w:t>3</w:t>
            </w:r>
          </w:p>
        </w:tc>
        <w:tc>
          <w:tcPr>
            <w:tcW w:w="2186"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bCs/>
                <w:sz w:val="24"/>
                <w:szCs w:val="24"/>
              </w:rPr>
            </w:pPr>
            <w:r>
              <w:rPr>
                <w:rFonts w:ascii="Times New Roman" w:hAnsi="Times New Roman" w:cs="Times New Roman"/>
                <w:bCs/>
                <w:sz w:val="24"/>
                <w:szCs w:val="24"/>
              </w:rPr>
              <w:t>4</w:t>
            </w:r>
          </w:p>
        </w:tc>
        <w:tc>
          <w:tcPr>
            <w:tcW w:w="2083"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bCs/>
                <w:sz w:val="24"/>
                <w:szCs w:val="24"/>
              </w:rPr>
            </w:pPr>
            <w:r>
              <w:rPr>
                <w:rFonts w:ascii="Times New Roman" w:hAnsi="Times New Roman" w:cs="Times New Roman"/>
                <w:bCs/>
                <w:sz w:val="24"/>
                <w:szCs w:val="24"/>
              </w:rPr>
              <w:t>5</w:t>
            </w:r>
          </w:p>
        </w:tc>
        <w:tc>
          <w:tcPr>
            <w:tcW w:w="1856"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bCs/>
                <w:sz w:val="24"/>
                <w:szCs w:val="24"/>
              </w:rPr>
            </w:pPr>
            <w:r>
              <w:rPr>
                <w:rFonts w:ascii="Times New Roman" w:hAnsi="Times New Roman" w:cs="Times New Roman"/>
                <w:bCs/>
                <w:sz w:val="24"/>
                <w:szCs w:val="24"/>
              </w:rPr>
              <w:t>6</w:t>
            </w:r>
          </w:p>
        </w:tc>
        <w:tc>
          <w:tcPr>
            <w:tcW w:w="1850"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bCs/>
                <w:sz w:val="24"/>
                <w:szCs w:val="24"/>
              </w:rPr>
            </w:pPr>
            <w:r>
              <w:rPr>
                <w:rFonts w:ascii="Times New Roman" w:hAnsi="Times New Roman" w:cs="Times New Roman"/>
                <w:bCs/>
                <w:sz w:val="24"/>
                <w:szCs w:val="24"/>
              </w:rPr>
              <w:t>7</w:t>
            </w:r>
          </w:p>
        </w:tc>
        <w:tc>
          <w:tcPr>
            <w:tcW w:w="1842" w:type="dxa"/>
            <w:tcBorders>
              <w:top w:val="single" w:sz="4" w:space="0" w:color="000000"/>
              <w:left w:val="single" w:sz="4" w:space="0" w:color="000000"/>
              <w:bottom w:val="single" w:sz="4" w:space="0" w:color="000000"/>
              <w:right w:val="single" w:sz="4" w:space="0" w:color="000000"/>
            </w:tcBorders>
            <w:vAlign w:val="center"/>
          </w:tcPr>
          <w:p w:rsidR="00A91C7E" w:rsidRDefault="00122376">
            <w:pPr>
              <w:pStyle w:val="af3"/>
              <w:jc w:val="center"/>
              <w:rPr>
                <w:rFonts w:ascii="Times New Roman" w:hAnsi="Times New Roman" w:cs="Times New Roman"/>
                <w:bCs/>
                <w:sz w:val="24"/>
                <w:szCs w:val="24"/>
              </w:rPr>
            </w:pPr>
            <w:r>
              <w:rPr>
                <w:rFonts w:ascii="Times New Roman" w:hAnsi="Times New Roman" w:cs="Times New Roman"/>
                <w:bCs/>
                <w:sz w:val="24"/>
                <w:szCs w:val="24"/>
              </w:rPr>
              <w:t>8</w:t>
            </w:r>
          </w:p>
        </w:tc>
      </w:tr>
      <w:tr w:rsidR="00A91C7E">
        <w:trPr>
          <w:trHeight w:val="650"/>
          <w:jc w:val="center"/>
        </w:trPr>
        <w:tc>
          <w:tcPr>
            <w:tcW w:w="444"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715"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18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083"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r>
      <w:tr w:rsidR="00A91C7E">
        <w:trPr>
          <w:jc w:val="center"/>
        </w:trPr>
        <w:tc>
          <w:tcPr>
            <w:tcW w:w="444"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p w:rsidR="00A91C7E" w:rsidRDefault="00A91C7E">
            <w:pPr>
              <w:pStyle w:val="af3"/>
              <w:jc w:val="right"/>
              <w:rPr>
                <w:rFonts w:ascii="Times New Roman" w:hAnsi="Times New Roman" w:cs="Times New Roman"/>
                <w:b/>
                <w:sz w:val="24"/>
                <w:szCs w:val="24"/>
              </w:rPr>
            </w:pPr>
          </w:p>
          <w:p w:rsidR="00A91C7E" w:rsidRDefault="00A91C7E">
            <w:pPr>
              <w:pStyle w:val="af3"/>
              <w:jc w:val="right"/>
              <w:rPr>
                <w:rFonts w:ascii="Times New Roman" w:hAnsi="Times New Roman" w:cs="Times New Roman"/>
                <w:b/>
                <w:sz w:val="24"/>
                <w:szCs w:val="24"/>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715"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18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083"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r>
      <w:tr w:rsidR="00A91C7E">
        <w:trPr>
          <w:jc w:val="center"/>
        </w:trPr>
        <w:tc>
          <w:tcPr>
            <w:tcW w:w="444"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p w:rsidR="00A91C7E" w:rsidRDefault="00A91C7E">
            <w:pPr>
              <w:pStyle w:val="af3"/>
              <w:jc w:val="right"/>
              <w:rPr>
                <w:rFonts w:ascii="Times New Roman" w:hAnsi="Times New Roman" w:cs="Times New Roman"/>
                <w:b/>
                <w:sz w:val="24"/>
                <w:szCs w:val="24"/>
              </w:rPr>
            </w:pPr>
          </w:p>
          <w:p w:rsidR="00A91C7E" w:rsidRDefault="00A91C7E">
            <w:pPr>
              <w:pStyle w:val="af3"/>
              <w:jc w:val="right"/>
              <w:rPr>
                <w:rFonts w:ascii="Times New Roman" w:hAnsi="Times New Roman" w:cs="Times New Roman"/>
                <w:b/>
                <w:sz w:val="24"/>
                <w:szCs w:val="24"/>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715"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18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083"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r>
      <w:tr w:rsidR="00A91C7E">
        <w:trPr>
          <w:jc w:val="center"/>
        </w:trPr>
        <w:tc>
          <w:tcPr>
            <w:tcW w:w="444"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p w:rsidR="00A91C7E" w:rsidRDefault="00A91C7E">
            <w:pPr>
              <w:pStyle w:val="af3"/>
              <w:jc w:val="right"/>
              <w:rPr>
                <w:rFonts w:ascii="Times New Roman" w:hAnsi="Times New Roman" w:cs="Times New Roman"/>
                <w:b/>
                <w:sz w:val="24"/>
                <w:szCs w:val="24"/>
              </w:rPr>
            </w:pPr>
          </w:p>
          <w:p w:rsidR="00A91C7E" w:rsidRDefault="00A91C7E">
            <w:pPr>
              <w:pStyle w:val="af3"/>
              <w:jc w:val="right"/>
              <w:rPr>
                <w:rFonts w:ascii="Times New Roman" w:hAnsi="Times New Roman" w:cs="Times New Roman"/>
                <w:b/>
                <w:sz w:val="24"/>
                <w:szCs w:val="24"/>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715"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18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083"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r>
      <w:tr w:rsidR="00A91C7E">
        <w:trPr>
          <w:jc w:val="center"/>
        </w:trPr>
        <w:tc>
          <w:tcPr>
            <w:tcW w:w="444"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p w:rsidR="00A91C7E" w:rsidRDefault="00A91C7E">
            <w:pPr>
              <w:pStyle w:val="af3"/>
              <w:jc w:val="right"/>
              <w:rPr>
                <w:rFonts w:ascii="Times New Roman" w:hAnsi="Times New Roman" w:cs="Times New Roman"/>
                <w:b/>
                <w:sz w:val="24"/>
                <w:szCs w:val="24"/>
              </w:rPr>
            </w:pPr>
          </w:p>
          <w:p w:rsidR="00A91C7E" w:rsidRDefault="00A91C7E">
            <w:pPr>
              <w:pStyle w:val="af3"/>
              <w:jc w:val="right"/>
              <w:rPr>
                <w:rFonts w:ascii="Times New Roman" w:hAnsi="Times New Roman" w:cs="Times New Roman"/>
                <w:b/>
                <w:sz w:val="24"/>
                <w:szCs w:val="24"/>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715"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18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083"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r>
      <w:tr w:rsidR="00A91C7E">
        <w:trPr>
          <w:jc w:val="center"/>
        </w:trPr>
        <w:tc>
          <w:tcPr>
            <w:tcW w:w="444"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p w:rsidR="00A91C7E" w:rsidRDefault="00A91C7E">
            <w:pPr>
              <w:pStyle w:val="af3"/>
              <w:jc w:val="right"/>
              <w:rPr>
                <w:rFonts w:ascii="Times New Roman" w:hAnsi="Times New Roman" w:cs="Times New Roman"/>
                <w:b/>
                <w:sz w:val="24"/>
                <w:szCs w:val="24"/>
              </w:rPr>
            </w:pPr>
          </w:p>
          <w:p w:rsidR="00A91C7E" w:rsidRDefault="00A91C7E">
            <w:pPr>
              <w:pStyle w:val="af3"/>
              <w:jc w:val="right"/>
              <w:rPr>
                <w:rFonts w:ascii="Times New Roman" w:hAnsi="Times New Roman" w:cs="Times New Roman"/>
                <w:b/>
                <w:sz w:val="24"/>
                <w:szCs w:val="24"/>
              </w:rPr>
            </w:pPr>
          </w:p>
        </w:tc>
        <w:tc>
          <w:tcPr>
            <w:tcW w:w="251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715"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18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2083"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A91C7E" w:rsidRDefault="00A91C7E">
            <w:pPr>
              <w:pStyle w:val="af3"/>
              <w:jc w:val="right"/>
              <w:rPr>
                <w:rFonts w:ascii="Times New Roman" w:hAnsi="Times New Roman" w:cs="Times New Roman"/>
                <w:b/>
                <w:sz w:val="24"/>
                <w:szCs w:val="24"/>
              </w:rPr>
            </w:pPr>
          </w:p>
        </w:tc>
      </w:tr>
    </w:tbl>
    <w:p w:rsidR="00A91C7E" w:rsidRDefault="00A91C7E">
      <w:pPr>
        <w:sectPr w:rsidR="00A91C7E">
          <w:pgSz w:w="16838" w:h="11906" w:orient="landscape"/>
          <w:pgMar w:top="851" w:right="1134" w:bottom="1418" w:left="1134" w:header="0" w:footer="0" w:gutter="0"/>
          <w:cols w:space="720"/>
          <w:formProt w:val="0"/>
          <w:docGrid w:linePitch="360"/>
        </w:sectPr>
      </w:pPr>
    </w:p>
    <w:p w:rsidR="00A91C7E" w:rsidRDefault="00122376">
      <w:pPr>
        <w:jc w:val="right"/>
        <w:rPr>
          <w:b/>
        </w:rPr>
      </w:pPr>
      <w:r>
        <w:rPr>
          <w:b/>
        </w:rPr>
        <w:t>Приложение №3</w:t>
      </w:r>
    </w:p>
    <w:p w:rsidR="00A91C7E" w:rsidRDefault="00122376">
      <w:pPr>
        <w:jc w:val="right"/>
        <w:rPr>
          <w:b/>
        </w:rPr>
      </w:pPr>
      <w:r>
        <w:rPr>
          <w:b/>
        </w:rPr>
        <w:t>К правилам рассмотрения запросов субъектов</w:t>
      </w:r>
    </w:p>
    <w:p w:rsidR="00A91C7E" w:rsidRDefault="00122376">
      <w:pPr>
        <w:jc w:val="right"/>
        <w:rPr>
          <w:b/>
        </w:rPr>
      </w:pPr>
      <w:r>
        <w:rPr>
          <w:b/>
        </w:rPr>
        <w:t xml:space="preserve"> персональных данных или их представителей</w:t>
      </w:r>
    </w:p>
    <w:p w:rsidR="00A91C7E" w:rsidRDefault="00A91C7E">
      <w:pPr>
        <w:widowControl/>
        <w:ind w:firstLine="709"/>
        <w:jc w:val="both"/>
        <w:rPr>
          <w:b/>
        </w:rPr>
      </w:pPr>
    </w:p>
    <w:p w:rsidR="00A91C7E" w:rsidRDefault="00A91C7E">
      <w:pPr>
        <w:widowControl/>
        <w:ind w:firstLine="709"/>
        <w:jc w:val="both"/>
        <w:rPr>
          <w:b/>
        </w:rPr>
      </w:pPr>
    </w:p>
    <w:p w:rsidR="00A91C7E" w:rsidRDefault="00122376">
      <w:pPr>
        <w:widowControl/>
        <w:ind w:firstLine="709"/>
        <w:jc w:val="center"/>
        <w:rPr>
          <w:sz w:val="24"/>
          <w:szCs w:val="24"/>
        </w:rPr>
      </w:pPr>
      <w:r>
        <w:rPr>
          <w:sz w:val="24"/>
          <w:szCs w:val="24"/>
        </w:rPr>
        <w:t>ФОРМА ОТВЕТА</w:t>
      </w:r>
    </w:p>
    <w:p w:rsidR="00A91C7E" w:rsidRDefault="00122376">
      <w:pPr>
        <w:widowControl/>
        <w:ind w:firstLine="709"/>
        <w:jc w:val="center"/>
        <w:rPr>
          <w:sz w:val="24"/>
          <w:szCs w:val="24"/>
        </w:rPr>
      </w:pPr>
      <w:r>
        <w:rPr>
          <w:sz w:val="24"/>
          <w:szCs w:val="24"/>
        </w:rPr>
        <w:t>на запрос субъекта персональных данных</w:t>
      </w:r>
    </w:p>
    <w:p w:rsidR="00A91C7E" w:rsidRDefault="00122376">
      <w:pPr>
        <w:widowControl/>
        <w:ind w:firstLine="709"/>
        <w:jc w:val="center"/>
        <w:rPr>
          <w:sz w:val="24"/>
          <w:szCs w:val="24"/>
        </w:rPr>
      </w:pPr>
      <w:r>
        <w:rPr>
          <w:sz w:val="24"/>
          <w:szCs w:val="24"/>
        </w:rPr>
        <w:t>о наличии и на ознакомление с ПДн</w:t>
      </w:r>
    </w:p>
    <w:p w:rsidR="00A91C7E" w:rsidRDefault="00A91C7E">
      <w:pPr>
        <w:widowControl/>
        <w:ind w:firstLine="709"/>
        <w:jc w:val="center"/>
        <w:rPr>
          <w:sz w:val="24"/>
          <w:szCs w:val="24"/>
        </w:rPr>
      </w:pPr>
    </w:p>
    <w:p w:rsidR="00A91C7E" w:rsidRDefault="00A91C7E">
      <w:pPr>
        <w:widowControl/>
        <w:ind w:firstLine="709"/>
        <w:jc w:val="center"/>
        <w:rPr>
          <w:sz w:val="24"/>
          <w:szCs w:val="24"/>
        </w:rPr>
      </w:pPr>
    </w:p>
    <w:p w:rsidR="00A91C7E" w:rsidRDefault="00122376">
      <w:pPr>
        <w:spacing w:beforeAutospacing="1" w:line="276" w:lineRule="auto"/>
        <w:ind w:firstLine="709"/>
        <w:jc w:val="both"/>
        <w:rPr>
          <w:sz w:val="22"/>
          <w:szCs w:val="22"/>
        </w:rPr>
      </w:pPr>
      <w:r>
        <w:rPr>
          <w:sz w:val="22"/>
          <w:szCs w:val="22"/>
        </w:rPr>
        <w:t>На Ваш запрос от «___»  ________ 20___ г. относительно обработки Ваших персональных данных ГБУЗ «КНД» (далее –Оператор) предоставляет следующую информацию:</w:t>
      </w:r>
    </w:p>
    <w:p w:rsidR="00A91C7E" w:rsidRDefault="00122376">
      <w:pPr>
        <w:spacing w:beforeAutospacing="1" w:line="276" w:lineRule="auto"/>
        <w:ind w:firstLine="709"/>
        <w:jc w:val="both"/>
        <w:rPr>
          <w:sz w:val="22"/>
          <w:szCs w:val="22"/>
        </w:rPr>
      </w:pPr>
      <w:r>
        <w:rPr>
          <w:sz w:val="22"/>
          <w:szCs w:val="22"/>
        </w:rPr>
        <w:t>Оператором в период с «__» ___________________ 20__ г. по настоящее время обрабатывает следующие полученные от Вас персональные данные:</w:t>
      </w:r>
    </w:p>
    <w:p w:rsidR="00A91C7E" w:rsidRDefault="00122376">
      <w:pPr>
        <w:spacing w:beforeAutospacing="1" w:line="276" w:lineRule="auto"/>
        <w:jc w:val="both"/>
        <w:rPr>
          <w:sz w:val="22"/>
          <w:szCs w:val="22"/>
        </w:rPr>
      </w:pPr>
      <w:r>
        <w:rPr>
          <w:sz w:val="22"/>
          <w:szCs w:val="22"/>
        </w:rPr>
        <w:t>____________________________________________________________________________</w:t>
      </w:r>
    </w:p>
    <w:p w:rsidR="00A91C7E" w:rsidRDefault="00122376">
      <w:pPr>
        <w:spacing w:beforeAutospacing="1" w:line="276" w:lineRule="auto"/>
        <w:jc w:val="both"/>
        <w:rPr>
          <w:sz w:val="22"/>
          <w:szCs w:val="22"/>
        </w:rPr>
      </w:pPr>
      <w:r>
        <w:rPr>
          <w:sz w:val="22"/>
          <w:szCs w:val="22"/>
        </w:rPr>
        <w:t>с целью</w:t>
      </w:r>
    </w:p>
    <w:p w:rsidR="00A91C7E" w:rsidRDefault="00122376">
      <w:pPr>
        <w:spacing w:beforeAutospacing="1" w:line="276" w:lineRule="auto"/>
        <w:jc w:val="both"/>
        <w:rPr>
          <w:sz w:val="22"/>
          <w:szCs w:val="22"/>
        </w:rPr>
      </w:pPr>
      <w:r>
        <w:rPr>
          <w:sz w:val="22"/>
          <w:szCs w:val="22"/>
        </w:rPr>
        <w:t>____________________________________________________________________________</w:t>
      </w:r>
    </w:p>
    <w:p w:rsidR="00A91C7E" w:rsidRDefault="00A91C7E">
      <w:pPr>
        <w:widowControl/>
        <w:ind w:firstLine="709"/>
        <w:jc w:val="center"/>
        <w:rPr>
          <w:sz w:val="24"/>
          <w:szCs w:val="24"/>
        </w:rPr>
      </w:pPr>
    </w:p>
    <w:p w:rsidR="00A91C7E" w:rsidRDefault="00122376">
      <w:pPr>
        <w:spacing w:beforeAutospacing="1" w:line="276" w:lineRule="auto"/>
        <w:ind w:firstLine="709"/>
        <w:jc w:val="both"/>
        <w:rPr>
          <w:sz w:val="22"/>
          <w:szCs w:val="22"/>
        </w:rPr>
      </w:pPr>
      <w:r>
        <w:rPr>
          <w:sz w:val="22"/>
          <w:szCs w:val="22"/>
        </w:rPr>
        <w:t>Эта информация обрабатывается в соответствии с законодательством РФ о персональных данных, в Ваших интересах и с Вашего согласия. Обработка данных включает хранение, использование и, в случае необходимости, передачу третьим сторонам. Обработкой Ваших персональных данных занимаются сотрудники Оператора, ознакомленные с обязанностями, возложенными на них в связи с обработкой Ваших персональных данных, и давшие подписку об их неразглашении. Никто другой к обработке Ваших персональных данных не допускается. Ваши персональные данные будут обрабатываться вплоть до достижения указанных целей.</w:t>
      </w:r>
    </w:p>
    <w:p w:rsidR="00A91C7E" w:rsidRDefault="00A91C7E">
      <w:pPr>
        <w:spacing w:beforeAutospacing="1" w:line="276" w:lineRule="auto"/>
        <w:ind w:firstLine="709"/>
        <w:jc w:val="both"/>
        <w:rPr>
          <w:sz w:val="22"/>
          <w:szCs w:val="22"/>
        </w:rPr>
      </w:pPr>
    </w:p>
    <w:p w:rsidR="00A91C7E" w:rsidRDefault="00A91C7E">
      <w:pPr>
        <w:spacing w:beforeAutospacing="1" w:line="276" w:lineRule="auto"/>
        <w:ind w:firstLine="709"/>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A91C7E">
      <w:pPr>
        <w:pStyle w:val="Style8"/>
        <w:widowControl/>
        <w:tabs>
          <w:tab w:val="left" w:leader="underscore" w:pos="590"/>
          <w:tab w:val="left" w:leader="underscore" w:pos="2448"/>
          <w:tab w:val="left" w:leader="underscore" w:pos="3110"/>
        </w:tabs>
        <w:spacing w:before="144"/>
        <w:rPr>
          <w:rStyle w:val="FontStyle86"/>
        </w:rPr>
      </w:pPr>
    </w:p>
    <w:p w:rsidR="00A91C7E" w:rsidRDefault="00122376">
      <w:pPr>
        <w:spacing w:beforeAutospacing="1" w:line="276" w:lineRule="auto"/>
        <w:ind w:firstLine="709"/>
        <w:jc w:val="both"/>
        <w:rPr>
          <w:sz w:val="22"/>
          <w:szCs w:val="22"/>
        </w:rPr>
      </w:pPr>
      <w:r>
        <w:rPr>
          <w:sz w:val="22"/>
          <w:szCs w:val="22"/>
        </w:rPr>
        <w:t>На Ваш запрос от «___»  ________ 20___ г. относительно обработки Ваших персональных данных ГБУЗ «КНД» (далее –Оператор) предоставляет следующую информацию:</w:t>
      </w:r>
    </w:p>
    <w:p w:rsidR="00A91C7E" w:rsidRDefault="00122376">
      <w:pPr>
        <w:spacing w:beforeAutospacing="1" w:line="276" w:lineRule="auto"/>
        <w:ind w:firstLine="709"/>
        <w:jc w:val="both"/>
        <w:rPr>
          <w:sz w:val="22"/>
          <w:szCs w:val="22"/>
        </w:rPr>
      </w:pPr>
      <w:r>
        <w:rPr>
          <w:sz w:val="22"/>
          <w:szCs w:val="22"/>
        </w:rPr>
        <w:t>Оператор не осуществляет обработки Ваших персональных данных.</w:t>
      </w:r>
    </w:p>
    <w:p w:rsidR="00A91C7E" w:rsidRDefault="00A91C7E">
      <w:pPr>
        <w:spacing w:beforeAutospacing="1" w:line="276" w:lineRule="auto"/>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color w:val="000000"/>
          <w:sz w:val="22"/>
          <w:szCs w:val="22"/>
        </w:rPr>
      </w:pPr>
      <w:r>
        <w:rPr>
          <w:rStyle w:val="FontStyle86"/>
        </w:rPr>
        <w:t>«</w:t>
      </w:r>
      <w:r>
        <w:rPr>
          <w:rStyle w:val="FontStyle86"/>
        </w:rPr>
        <w:tab/>
        <w:t>»</w:t>
      </w:r>
      <w:r>
        <w:rPr>
          <w:rStyle w:val="FontStyle86"/>
        </w:rPr>
        <w:tab/>
        <w:t>20</w:t>
      </w:r>
      <w:r>
        <w:rPr>
          <w:rStyle w:val="FontStyle86"/>
        </w:rPr>
        <w:tab/>
        <w:t>года</w:t>
      </w:r>
    </w:p>
    <w:p w:rsidR="00A91C7E" w:rsidRDefault="00122376">
      <w:pPr>
        <w:widowControl/>
        <w:ind w:firstLine="709"/>
        <w:jc w:val="both"/>
        <w:rPr>
          <w:b/>
        </w:rPr>
      </w:pPr>
      <w:r>
        <w:br w:type="page"/>
      </w:r>
    </w:p>
    <w:p w:rsidR="00A91C7E" w:rsidRDefault="00122376">
      <w:pPr>
        <w:jc w:val="right"/>
        <w:rPr>
          <w:b/>
        </w:rPr>
      </w:pPr>
      <w:r>
        <w:rPr>
          <w:b/>
        </w:rPr>
        <w:t>Приложение №4</w:t>
      </w:r>
    </w:p>
    <w:p w:rsidR="00A91C7E" w:rsidRDefault="00122376">
      <w:pPr>
        <w:jc w:val="right"/>
        <w:rPr>
          <w:b/>
        </w:rPr>
      </w:pPr>
      <w:r>
        <w:rPr>
          <w:b/>
        </w:rPr>
        <w:t>К правилам рассмотрения запросов субъектов</w:t>
      </w:r>
    </w:p>
    <w:p w:rsidR="00A91C7E" w:rsidRDefault="00122376">
      <w:pPr>
        <w:jc w:val="right"/>
        <w:rPr>
          <w:b/>
        </w:rPr>
      </w:pPr>
      <w:r>
        <w:rPr>
          <w:b/>
        </w:rPr>
        <w:t xml:space="preserve"> персональных данных или их представителей</w:t>
      </w:r>
    </w:p>
    <w:p w:rsidR="00A91C7E" w:rsidRDefault="00A91C7E">
      <w:pPr>
        <w:widowControl/>
        <w:ind w:firstLine="709"/>
        <w:jc w:val="both"/>
        <w:rPr>
          <w:b/>
        </w:rPr>
      </w:pPr>
    </w:p>
    <w:p w:rsidR="00A91C7E" w:rsidRDefault="00A91C7E">
      <w:pPr>
        <w:widowControl/>
        <w:ind w:firstLine="709"/>
        <w:jc w:val="both"/>
        <w:rPr>
          <w:b/>
        </w:rPr>
      </w:pPr>
    </w:p>
    <w:p w:rsidR="00A91C7E" w:rsidRDefault="00122376">
      <w:pPr>
        <w:widowControl/>
        <w:ind w:firstLine="709"/>
        <w:jc w:val="center"/>
        <w:rPr>
          <w:sz w:val="24"/>
          <w:szCs w:val="24"/>
        </w:rPr>
      </w:pPr>
      <w:r>
        <w:rPr>
          <w:sz w:val="24"/>
          <w:szCs w:val="24"/>
        </w:rPr>
        <w:t>ФОРМА ОТВЕТА</w:t>
      </w:r>
    </w:p>
    <w:p w:rsidR="00A91C7E" w:rsidRDefault="00122376">
      <w:pPr>
        <w:widowControl/>
        <w:ind w:firstLine="709"/>
        <w:jc w:val="center"/>
        <w:rPr>
          <w:sz w:val="24"/>
          <w:szCs w:val="24"/>
        </w:rPr>
      </w:pPr>
      <w:r>
        <w:rPr>
          <w:sz w:val="24"/>
          <w:szCs w:val="24"/>
        </w:rPr>
        <w:t>на запрос субъекта персональных данных</w:t>
      </w:r>
    </w:p>
    <w:p w:rsidR="00A91C7E" w:rsidRDefault="00122376">
      <w:pPr>
        <w:widowControl/>
        <w:ind w:firstLine="709"/>
        <w:jc w:val="center"/>
        <w:rPr>
          <w:sz w:val="24"/>
          <w:szCs w:val="24"/>
        </w:rPr>
      </w:pPr>
      <w:r>
        <w:rPr>
          <w:sz w:val="24"/>
          <w:szCs w:val="24"/>
        </w:rPr>
        <w:t>на уточнение ПДн</w:t>
      </w:r>
    </w:p>
    <w:p w:rsidR="00A91C7E" w:rsidRDefault="00A91C7E">
      <w:pPr>
        <w:widowControl/>
        <w:ind w:firstLine="709"/>
        <w:jc w:val="center"/>
        <w:rPr>
          <w:sz w:val="24"/>
          <w:szCs w:val="24"/>
        </w:rPr>
      </w:pPr>
    </w:p>
    <w:p w:rsidR="00A91C7E" w:rsidRDefault="00A91C7E">
      <w:pPr>
        <w:widowControl/>
        <w:ind w:firstLine="709"/>
        <w:jc w:val="center"/>
        <w:rPr>
          <w:sz w:val="24"/>
          <w:szCs w:val="24"/>
        </w:rPr>
      </w:pPr>
    </w:p>
    <w:p w:rsidR="00A91C7E" w:rsidRDefault="00122376">
      <w:pPr>
        <w:spacing w:beforeAutospacing="1" w:line="276" w:lineRule="auto"/>
        <w:ind w:firstLine="709"/>
        <w:jc w:val="both"/>
        <w:rPr>
          <w:sz w:val="22"/>
          <w:szCs w:val="22"/>
        </w:rPr>
      </w:pPr>
      <w:r>
        <w:rPr>
          <w:sz w:val="22"/>
          <w:szCs w:val="22"/>
        </w:rPr>
        <w:t>На Ваш запрос от «___»  ________ 20___ г. относительно уточнения Ваших персональных данных ГБУЗ «КНД» (далее –Оператор) предоставляет следующую информацию:</w:t>
      </w:r>
    </w:p>
    <w:p w:rsidR="00A91C7E" w:rsidRDefault="00122376">
      <w:pPr>
        <w:spacing w:beforeAutospacing="1" w:line="276" w:lineRule="auto"/>
        <w:ind w:firstLine="709"/>
        <w:jc w:val="both"/>
        <w:rPr>
          <w:sz w:val="22"/>
          <w:szCs w:val="22"/>
        </w:rPr>
      </w:pPr>
      <w:r>
        <w:rPr>
          <w:sz w:val="22"/>
          <w:szCs w:val="22"/>
        </w:rPr>
        <w:t>Оператором были внесены изменения в Ваши персональные данные:</w:t>
      </w:r>
    </w:p>
    <w:p w:rsidR="00A91C7E" w:rsidRDefault="00122376">
      <w:pPr>
        <w:spacing w:beforeAutospacing="1" w:line="276" w:lineRule="auto"/>
        <w:jc w:val="both"/>
        <w:rPr>
          <w:sz w:val="22"/>
          <w:szCs w:val="22"/>
        </w:rPr>
      </w:pPr>
      <w:r>
        <w:rPr>
          <w:sz w:val="22"/>
          <w:szCs w:val="22"/>
        </w:rPr>
        <w:t>____________________________________________________________________________</w:t>
      </w:r>
    </w:p>
    <w:p w:rsidR="00A91C7E" w:rsidRDefault="00A91C7E">
      <w:pPr>
        <w:widowControl/>
        <w:ind w:firstLine="709"/>
        <w:jc w:val="center"/>
        <w:rPr>
          <w:sz w:val="24"/>
          <w:szCs w:val="24"/>
        </w:rPr>
      </w:pPr>
    </w:p>
    <w:p w:rsidR="00A91C7E" w:rsidRDefault="00A91C7E">
      <w:pPr>
        <w:spacing w:beforeAutospacing="1" w:line="276" w:lineRule="auto"/>
        <w:ind w:firstLine="709"/>
        <w:jc w:val="both"/>
        <w:rPr>
          <w:sz w:val="22"/>
          <w:szCs w:val="22"/>
        </w:rPr>
      </w:pPr>
    </w:p>
    <w:p w:rsidR="00A91C7E" w:rsidRDefault="00A91C7E">
      <w:pPr>
        <w:spacing w:beforeAutospacing="1" w:line="276" w:lineRule="auto"/>
        <w:ind w:firstLine="709"/>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A91C7E">
      <w:pPr>
        <w:widowControl/>
        <w:ind w:firstLine="709"/>
        <w:jc w:val="both"/>
        <w:rPr>
          <w:b/>
        </w:rPr>
      </w:pPr>
    </w:p>
    <w:p w:rsidR="00A91C7E" w:rsidRDefault="00A91C7E">
      <w:pPr>
        <w:widowControl/>
        <w:ind w:firstLine="709"/>
        <w:jc w:val="both"/>
        <w:rPr>
          <w:b/>
        </w:rPr>
      </w:pPr>
    </w:p>
    <w:p w:rsidR="00A91C7E" w:rsidRDefault="00A91C7E">
      <w:pPr>
        <w:spacing w:beforeAutospacing="1" w:line="276" w:lineRule="auto"/>
        <w:ind w:firstLine="709"/>
        <w:jc w:val="both"/>
        <w:rPr>
          <w:sz w:val="22"/>
          <w:szCs w:val="22"/>
        </w:rPr>
      </w:pPr>
    </w:p>
    <w:p w:rsidR="00A91C7E" w:rsidRDefault="00A91C7E">
      <w:pPr>
        <w:spacing w:beforeAutospacing="1" w:line="276" w:lineRule="auto"/>
        <w:ind w:firstLine="709"/>
        <w:jc w:val="both"/>
        <w:rPr>
          <w:sz w:val="22"/>
          <w:szCs w:val="22"/>
        </w:rPr>
      </w:pPr>
    </w:p>
    <w:p w:rsidR="00A91C7E" w:rsidRDefault="00122376">
      <w:pPr>
        <w:spacing w:beforeAutospacing="1" w:line="276" w:lineRule="auto"/>
        <w:ind w:firstLine="709"/>
        <w:jc w:val="both"/>
        <w:rPr>
          <w:sz w:val="22"/>
          <w:szCs w:val="22"/>
        </w:rPr>
      </w:pPr>
      <w:r>
        <w:rPr>
          <w:sz w:val="22"/>
          <w:szCs w:val="22"/>
        </w:rPr>
        <w:t>На Ваш запрос от «___»  ________ 20___ г. относительно уточнения Ваших персональных данных ГБУЗ «КНД» (далее –Оператор) предоставляет следующую информацию:</w:t>
      </w:r>
    </w:p>
    <w:p w:rsidR="00A91C7E" w:rsidRDefault="00122376">
      <w:pPr>
        <w:spacing w:beforeAutospacing="1" w:line="276" w:lineRule="auto"/>
        <w:ind w:firstLine="709"/>
        <w:jc w:val="both"/>
        <w:rPr>
          <w:sz w:val="22"/>
          <w:szCs w:val="22"/>
        </w:rPr>
      </w:pPr>
      <w:r>
        <w:rPr>
          <w:sz w:val="22"/>
          <w:szCs w:val="22"/>
        </w:rPr>
        <w:t>Оператор не может внести изменения в Ваши персональные данные, так как Вами не были предоставлены необходимые документы, подтверждающие запрашиваемые Вами изменения.</w:t>
      </w:r>
    </w:p>
    <w:p w:rsidR="00A91C7E" w:rsidRDefault="00A91C7E">
      <w:pPr>
        <w:widowControl/>
        <w:ind w:firstLine="709"/>
        <w:rPr>
          <w:sz w:val="24"/>
          <w:szCs w:val="24"/>
        </w:rPr>
      </w:pPr>
    </w:p>
    <w:p w:rsidR="00A91C7E" w:rsidRDefault="00A91C7E">
      <w:pPr>
        <w:spacing w:beforeAutospacing="1" w:line="276" w:lineRule="auto"/>
        <w:ind w:firstLine="709"/>
        <w:jc w:val="both"/>
        <w:rPr>
          <w:sz w:val="22"/>
          <w:szCs w:val="22"/>
        </w:rPr>
      </w:pPr>
    </w:p>
    <w:p w:rsidR="00A91C7E" w:rsidRDefault="00A91C7E">
      <w:pPr>
        <w:spacing w:beforeAutospacing="1" w:line="276" w:lineRule="auto"/>
        <w:ind w:firstLine="709"/>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A91C7E">
      <w:pPr>
        <w:widowControl/>
        <w:ind w:firstLine="709"/>
        <w:jc w:val="both"/>
        <w:rPr>
          <w:b/>
        </w:rPr>
      </w:pPr>
    </w:p>
    <w:p w:rsidR="00A91C7E" w:rsidRDefault="00122376">
      <w:pPr>
        <w:widowControl/>
        <w:ind w:firstLine="709"/>
        <w:jc w:val="both"/>
        <w:rPr>
          <w:b/>
        </w:rPr>
      </w:pPr>
      <w:r>
        <w:br w:type="page"/>
      </w:r>
    </w:p>
    <w:p w:rsidR="00A91C7E" w:rsidRDefault="00122376">
      <w:pPr>
        <w:jc w:val="right"/>
        <w:rPr>
          <w:b/>
        </w:rPr>
      </w:pPr>
      <w:r>
        <w:rPr>
          <w:b/>
        </w:rPr>
        <w:t>Приложение №5</w:t>
      </w:r>
    </w:p>
    <w:p w:rsidR="00A91C7E" w:rsidRDefault="00122376">
      <w:pPr>
        <w:jc w:val="right"/>
        <w:rPr>
          <w:b/>
        </w:rPr>
      </w:pPr>
      <w:r>
        <w:rPr>
          <w:b/>
        </w:rPr>
        <w:t>К правилам рассмотрения запросов субъектов</w:t>
      </w:r>
    </w:p>
    <w:p w:rsidR="00A91C7E" w:rsidRDefault="00122376">
      <w:pPr>
        <w:jc w:val="right"/>
        <w:rPr>
          <w:b/>
        </w:rPr>
      </w:pPr>
      <w:r>
        <w:rPr>
          <w:b/>
        </w:rPr>
        <w:t xml:space="preserve"> персональных данных или их представителей</w:t>
      </w:r>
    </w:p>
    <w:p w:rsidR="00A91C7E" w:rsidRDefault="00A91C7E">
      <w:pPr>
        <w:jc w:val="right"/>
        <w:rPr>
          <w:b/>
        </w:rPr>
      </w:pPr>
    </w:p>
    <w:p w:rsidR="00A91C7E" w:rsidRDefault="00A91C7E">
      <w:pPr>
        <w:jc w:val="right"/>
        <w:rPr>
          <w:b/>
        </w:rPr>
      </w:pPr>
    </w:p>
    <w:p w:rsidR="00A91C7E" w:rsidRDefault="00A91C7E">
      <w:pPr>
        <w:widowControl/>
        <w:ind w:firstLine="709"/>
        <w:jc w:val="both"/>
        <w:rPr>
          <w:b/>
        </w:rPr>
      </w:pPr>
    </w:p>
    <w:p w:rsidR="00A91C7E" w:rsidRDefault="00122376">
      <w:pPr>
        <w:widowControl/>
        <w:ind w:firstLine="709"/>
        <w:jc w:val="center"/>
        <w:rPr>
          <w:sz w:val="24"/>
          <w:szCs w:val="24"/>
        </w:rPr>
      </w:pPr>
      <w:r>
        <w:rPr>
          <w:sz w:val="24"/>
          <w:szCs w:val="24"/>
        </w:rPr>
        <w:t>ФОРМА ОТВЕТА</w:t>
      </w:r>
    </w:p>
    <w:p w:rsidR="00A91C7E" w:rsidRDefault="00122376">
      <w:pPr>
        <w:widowControl/>
        <w:ind w:firstLine="709"/>
        <w:jc w:val="center"/>
        <w:rPr>
          <w:sz w:val="24"/>
          <w:szCs w:val="24"/>
        </w:rPr>
      </w:pPr>
      <w:r>
        <w:rPr>
          <w:sz w:val="24"/>
          <w:szCs w:val="24"/>
        </w:rPr>
        <w:t>на запрос субъекта персональных данных</w:t>
      </w:r>
    </w:p>
    <w:p w:rsidR="00A91C7E" w:rsidRDefault="00122376">
      <w:pPr>
        <w:widowControl/>
        <w:ind w:firstLine="709"/>
        <w:jc w:val="center"/>
        <w:rPr>
          <w:sz w:val="24"/>
          <w:szCs w:val="24"/>
        </w:rPr>
      </w:pPr>
      <w:r>
        <w:rPr>
          <w:sz w:val="24"/>
          <w:szCs w:val="24"/>
        </w:rPr>
        <w:t>на уничтожение ПДн</w:t>
      </w:r>
    </w:p>
    <w:p w:rsidR="00A91C7E" w:rsidRDefault="00A91C7E">
      <w:pPr>
        <w:widowControl/>
        <w:ind w:firstLine="709"/>
        <w:jc w:val="center"/>
        <w:rPr>
          <w:sz w:val="24"/>
          <w:szCs w:val="24"/>
        </w:rPr>
      </w:pPr>
    </w:p>
    <w:p w:rsidR="00A91C7E" w:rsidRDefault="00A91C7E">
      <w:pPr>
        <w:widowControl/>
        <w:ind w:firstLine="709"/>
        <w:jc w:val="center"/>
        <w:rPr>
          <w:sz w:val="24"/>
          <w:szCs w:val="24"/>
        </w:rPr>
      </w:pPr>
    </w:p>
    <w:p w:rsidR="00A91C7E" w:rsidRDefault="00122376">
      <w:pPr>
        <w:spacing w:beforeAutospacing="1" w:line="276" w:lineRule="auto"/>
        <w:ind w:firstLine="709"/>
        <w:jc w:val="both"/>
        <w:rPr>
          <w:sz w:val="22"/>
          <w:szCs w:val="22"/>
        </w:rPr>
      </w:pPr>
      <w:r>
        <w:rPr>
          <w:sz w:val="22"/>
          <w:szCs w:val="22"/>
        </w:rPr>
        <w:t>На Ваш запрос от «___»  ________ 20___ г. относительно уничтожения Ваших персональных данных ГБУЗ «КНД» (далее –Оператор) предоставляет следующую информацию:</w:t>
      </w:r>
    </w:p>
    <w:p w:rsidR="00A91C7E" w:rsidRDefault="00122376">
      <w:pPr>
        <w:spacing w:beforeAutospacing="1" w:line="276" w:lineRule="auto"/>
        <w:ind w:firstLine="709"/>
        <w:jc w:val="both"/>
        <w:rPr>
          <w:sz w:val="22"/>
          <w:szCs w:val="22"/>
        </w:rPr>
      </w:pPr>
      <w:r>
        <w:rPr>
          <w:sz w:val="22"/>
          <w:szCs w:val="22"/>
        </w:rPr>
        <w:t>Оператором были уничтожены Ваши персональные данные:</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A91C7E">
      <w:pPr>
        <w:widowControl/>
        <w:ind w:firstLine="709"/>
        <w:jc w:val="center"/>
        <w:rPr>
          <w:sz w:val="24"/>
          <w:szCs w:val="24"/>
        </w:rPr>
      </w:pPr>
    </w:p>
    <w:p w:rsidR="00A91C7E" w:rsidRDefault="00A91C7E">
      <w:pPr>
        <w:spacing w:beforeAutospacing="1" w:line="276" w:lineRule="auto"/>
        <w:ind w:firstLine="709"/>
        <w:jc w:val="both"/>
        <w:rPr>
          <w:sz w:val="22"/>
          <w:szCs w:val="22"/>
        </w:rPr>
      </w:pPr>
    </w:p>
    <w:p w:rsidR="00A91C7E" w:rsidRDefault="00A91C7E">
      <w:pPr>
        <w:spacing w:beforeAutospacing="1" w:line="276" w:lineRule="auto"/>
        <w:ind w:firstLine="709"/>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A91C7E">
      <w:pPr>
        <w:pStyle w:val="Style8"/>
        <w:widowControl/>
        <w:tabs>
          <w:tab w:val="left" w:leader="underscore" w:pos="590"/>
          <w:tab w:val="left" w:leader="underscore" w:pos="2448"/>
          <w:tab w:val="left" w:leader="underscore" w:pos="3110"/>
        </w:tabs>
        <w:spacing w:before="144"/>
        <w:rPr>
          <w:rStyle w:val="FontStyle86"/>
        </w:rPr>
      </w:pPr>
    </w:p>
    <w:p w:rsidR="00A91C7E" w:rsidRDefault="00A91C7E">
      <w:pPr>
        <w:pStyle w:val="Style8"/>
        <w:widowControl/>
        <w:tabs>
          <w:tab w:val="left" w:leader="underscore" w:pos="590"/>
          <w:tab w:val="left" w:leader="underscore" w:pos="2448"/>
          <w:tab w:val="left" w:leader="underscore" w:pos="3110"/>
        </w:tabs>
        <w:spacing w:before="144"/>
        <w:rPr>
          <w:rStyle w:val="FontStyle86"/>
        </w:rPr>
      </w:pPr>
    </w:p>
    <w:p w:rsidR="00A91C7E" w:rsidRDefault="00122376">
      <w:pPr>
        <w:spacing w:beforeAutospacing="1" w:line="276" w:lineRule="auto"/>
        <w:ind w:firstLine="709"/>
        <w:jc w:val="both"/>
        <w:rPr>
          <w:sz w:val="22"/>
          <w:szCs w:val="22"/>
        </w:rPr>
      </w:pPr>
      <w:r>
        <w:rPr>
          <w:sz w:val="22"/>
          <w:szCs w:val="22"/>
        </w:rPr>
        <w:t>На Ваш запрос от «___»  ________ 20___ г. относительно уничтожения Ваших персональных данных ГБУЗ «КНД» (далее –Оператор) предоставляет следующую информацию:</w:t>
      </w:r>
    </w:p>
    <w:p w:rsidR="00A91C7E" w:rsidRDefault="00122376">
      <w:pPr>
        <w:spacing w:beforeAutospacing="1" w:line="276" w:lineRule="auto"/>
        <w:ind w:firstLine="709"/>
        <w:jc w:val="both"/>
        <w:rPr>
          <w:sz w:val="22"/>
          <w:szCs w:val="22"/>
        </w:rPr>
      </w:pPr>
      <w:r>
        <w:rPr>
          <w:sz w:val="22"/>
          <w:szCs w:val="22"/>
        </w:rPr>
        <w:t>Оператор не может уничтожить Ваши персональные данные, так как их обработка осуществляется согласно требований следующих законодательных актов:</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A91C7E">
      <w:pPr>
        <w:widowControl/>
        <w:ind w:firstLine="709"/>
        <w:jc w:val="center"/>
        <w:rPr>
          <w:sz w:val="24"/>
          <w:szCs w:val="24"/>
        </w:rPr>
      </w:pPr>
    </w:p>
    <w:p w:rsidR="00A91C7E" w:rsidRDefault="00A91C7E">
      <w:pPr>
        <w:spacing w:beforeAutospacing="1" w:line="276" w:lineRule="auto"/>
        <w:ind w:firstLine="709"/>
        <w:jc w:val="both"/>
        <w:rPr>
          <w:sz w:val="22"/>
          <w:szCs w:val="22"/>
        </w:rPr>
      </w:pPr>
    </w:p>
    <w:p w:rsidR="00A91C7E" w:rsidRDefault="00A91C7E">
      <w:pPr>
        <w:spacing w:beforeAutospacing="1" w:line="276" w:lineRule="auto"/>
        <w:ind w:firstLine="709"/>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A91C7E">
      <w:pPr>
        <w:pStyle w:val="Style8"/>
        <w:widowControl/>
        <w:tabs>
          <w:tab w:val="left" w:leader="underscore" w:pos="590"/>
          <w:tab w:val="left" w:leader="underscore" w:pos="2448"/>
          <w:tab w:val="left" w:leader="underscore" w:pos="3110"/>
        </w:tabs>
        <w:spacing w:before="144"/>
        <w:rPr>
          <w:rStyle w:val="FontStyle86"/>
        </w:rPr>
      </w:pPr>
    </w:p>
    <w:p w:rsidR="00A91C7E" w:rsidRDefault="00A91C7E"/>
    <w:p w:rsidR="00A91C7E" w:rsidRDefault="00122376">
      <w:pPr>
        <w:widowControl/>
        <w:ind w:firstLine="709"/>
        <w:jc w:val="both"/>
        <w:rPr>
          <w:b/>
        </w:rPr>
      </w:pPr>
      <w:r>
        <w:br w:type="page"/>
      </w:r>
    </w:p>
    <w:p w:rsidR="00A91C7E" w:rsidRDefault="00122376">
      <w:pPr>
        <w:jc w:val="right"/>
        <w:rPr>
          <w:b/>
        </w:rPr>
      </w:pPr>
      <w:r>
        <w:rPr>
          <w:b/>
        </w:rPr>
        <w:t>Приложение №6</w:t>
      </w:r>
    </w:p>
    <w:p w:rsidR="00A91C7E" w:rsidRDefault="00122376">
      <w:pPr>
        <w:jc w:val="right"/>
        <w:rPr>
          <w:b/>
        </w:rPr>
      </w:pPr>
      <w:r>
        <w:rPr>
          <w:b/>
        </w:rPr>
        <w:t>К правилам рассмотрения запросов субъектов</w:t>
      </w:r>
    </w:p>
    <w:p w:rsidR="00A91C7E" w:rsidRDefault="00122376">
      <w:pPr>
        <w:jc w:val="right"/>
        <w:rPr>
          <w:b/>
        </w:rPr>
      </w:pPr>
      <w:r>
        <w:rPr>
          <w:b/>
        </w:rPr>
        <w:t xml:space="preserve"> персональных данных или их представителей</w:t>
      </w:r>
    </w:p>
    <w:p w:rsidR="00A91C7E" w:rsidRDefault="00A91C7E">
      <w:pPr>
        <w:jc w:val="right"/>
        <w:rPr>
          <w:b/>
        </w:rPr>
      </w:pPr>
    </w:p>
    <w:p w:rsidR="00A91C7E" w:rsidRDefault="00A91C7E">
      <w:pPr>
        <w:jc w:val="right"/>
        <w:rPr>
          <w:b/>
        </w:rPr>
      </w:pPr>
    </w:p>
    <w:p w:rsidR="00A91C7E" w:rsidRDefault="00A91C7E">
      <w:pPr>
        <w:widowControl/>
        <w:ind w:firstLine="709"/>
        <w:jc w:val="both"/>
        <w:rPr>
          <w:b/>
        </w:rPr>
      </w:pPr>
    </w:p>
    <w:p w:rsidR="00A91C7E" w:rsidRDefault="00122376">
      <w:pPr>
        <w:widowControl/>
        <w:ind w:firstLine="709"/>
        <w:jc w:val="center"/>
        <w:rPr>
          <w:sz w:val="24"/>
          <w:szCs w:val="24"/>
        </w:rPr>
      </w:pPr>
      <w:r>
        <w:rPr>
          <w:sz w:val="24"/>
          <w:szCs w:val="24"/>
        </w:rPr>
        <w:t>ФОРМА ОТВЕТА</w:t>
      </w:r>
    </w:p>
    <w:p w:rsidR="00A91C7E" w:rsidRDefault="00122376">
      <w:pPr>
        <w:widowControl/>
        <w:ind w:firstLine="709"/>
        <w:jc w:val="center"/>
        <w:rPr>
          <w:sz w:val="24"/>
          <w:szCs w:val="24"/>
        </w:rPr>
      </w:pPr>
      <w:r>
        <w:rPr>
          <w:sz w:val="24"/>
          <w:szCs w:val="24"/>
        </w:rPr>
        <w:t>на запрос субъекта персональных данных</w:t>
      </w:r>
    </w:p>
    <w:p w:rsidR="00A91C7E" w:rsidRDefault="00122376">
      <w:pPr>
        <w:widowControl/>
        <w:ind w:firstLine="709"/>
        <w:jc w:val="center"/>
        <w:rPr>
          <w:sz w:val="24"/>
          <w:szCs w:val="24"/>
        </w:rPr>
      </w:pPr>
      <w:r>
        <w:rPr>
          <w:sz w:val="24"/>
          <w:szCs w:val="24"/>
        </w:rPr>
        <w:t>с отзывом согласия на обработку ПДн</w:t>
      </w:r>
    </w:p>
    <w:p w:rsidR="00A91C7E" w:rsidRDefault="00A91C7E">
      <w:pPr>
        <w:widowControl/>
        <w:ind w:firstLine="709"/>
        <w:jc w:val="center"/>
        <w:rPr>
          <w:sz w:val="24"/>
          <w:szCs w:val="24"/>
        </w:rPr>
      </w:pPr>
    </w:p>
    <w:p w:rsidR="00A91C7E" w:rsidRDefault="00A91C7E">
      <w:pPr>
        <w:widowControl/>
        <w:ind w:firstLine="709"/>
        <w:jc w:val="center"/>
        <w:rPr>
          <w:sz w:val="24"/>
          <w:szCs w:val="24"/>
        </w:rPr>
      </w:pPr>
    </w:p>
    <w:p w:rsidR="00A91C7E" w:rsidRDefault="00122376">
      <w:pPr>
        <w:spacing w:beforeAutospacing="1" w:line="276" w:lineRule="auto"/>
        <w:ind w:firstLine="709"/>
        <w:jc w:val="both"/>
        <w:rPr>
          <w:sz w:val="22"/>
          <w:szCs w:val="22"/>
        </w:rPr>
      </w:pPr>
      <w:r>
        <w:rPr>
          <w:sz w:val="22"/>
          <w:szCs w:val="22"/>
        </w:rPr>
        <w:t>На Ваш запрос от «___»  ________ 20___ г. относительно отзыва согласия на обработку Ваших персональных данных ГБУЗ «КНД» (далее –Оператор) предоставляет следующую информацию:</w:t>
      </w:r>
    </w:p>
    <w:p w:rsidR="00A91C7E" w:rsidRDefault="00122376">
      <w:pPr>
        <w:spacing w:beforeAutospacing="1" w:line="276" w:lineRule="auto"/>
        <w:ind w:firstLine="709"/>
        <w:jc w:val="both"/>
        <w:rPr>
          <w:sz w:val="22"/>
          <w:szCs w:val="22"/>
        </w:rPr>
      </w:pPr>
      <w:r>
        <w:rPr>
          <w:sz w:val="22"/>
          <w:szCs w:val="22"/>
        </w:rPr>
        <w:t>Оператором была прекращена обработка и уничтожены Ваши персональные данные:</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A91C7E">
      <w:pPr>
        <w:widowControl/>
        <w:ind w:firstLine="709"/>
        <w:jc w:val="center"/>
        <w:rPr>
          <w:sz w:val="24"/>
          <w:szCs w:val="24"/>
        </w:rPr>
      </w:pPr>
    </w:p>
    <w:p w:rsidR="00A91C7E" w:rsidRDefault="00A91C7E">
      <w:pPr>
        <w:spacing w:beforeAutospacing="1" w:line="276" w:lineRule="auto"/>
        <w:ind w:firstLine="709"/>
        <w:jc w:val="both"/>
        <w:rPr>
          <w:sz w:val="22"/>
          <w:szCs w:val="22"/>
        </w:rPr>
      </w:pPr>
    </w:p>
    <w:p w:rsidR="00A91C7E" w:rsidRDefault="00A91C7E">
      <w:pPr>
        <w:spacing w:beforeAutospacing="1" w:line="276" w:lineRule="auto"/>
        <w:ind w:firstLine="709"/>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A91C7E">
      <w:pPr>
        <w:pStyle w:val="Style8"/>
        <w:widowControl/>
        <w:tabs>
          <w:tab w:val="left" w:leader="underscore" w:pos="590"/>
          <w:tab w:val="left" w:leader="underscore" w:pos="2448"/>
          <w:tab w:val="left" w:leader="underscore" w:pos="3110"/>
        </w:tabs>
        <w:spacing w:before="144"/>
        <w:rPr>
          <w:rStyle w:val="FontStyle86"/>
        </w:rPr>
      </w:pPr>
    </w:p>
    <w:p w:rsidR="00A91C7E" w:rsidRDefault="00A91C7E">
      <w:pPr>
        <w:pStyle w:val="Style8"/>
        <w:widowControl/>
        <w:tabs>
          <w:tab w:val="left" w:leader="underscore" w:pos="590"/>
          <w:tab w:val="left" w:leader="underscore" w:pos="2448"/>
          <w:tab w:val="left" w:leader="underscore" w:pos="3110"/>
        </w:tabs>
        <w:spacing w:before="144"/>
        <w:rPr>
          <w:rStyle w:val="FontStyle86"/>
        </w:rPr>
      </w:pPr>
    </w:p>
    <w:p w:rsidR="00A91C7E" w:rsidRDefault="00122376">
      <w:pPr>
        <w:spacing w:beforeAutospacing="1" w:line="276" w:lineRule="auto"/>
        <w:ind w:firstLine="709"/>
        <w:jc w:val="both"/>
        <w:rPr>
          <w:sz w:val="22"/>
          <w:szCs w:val="22"/>
        </w:rPr>
      </w:pPr>
      <w:r>
        <w:rPr>
          <w:sz w:val="22"/>
          <w:szCs w:val="22"/>
        </w:rPr>
        <w:t>На Ваш запрос от «___»  ________ 20___ г. относительно отзыва согласия на обработку Ваших персональных данных ГБУЗ «КНД» (далее –Оператор) предоставляет следующую информацию:</w:t>
      </w:r>
    </w:p>
    <w:p w:rsidR="00A91C7E" w:rsidRDefault="00122376">
      <w:pPr>
        <w:spacing w:beforeAutospacing="1" w:line="276" w:lineRule="auto"/>
        <w:ind w:firstLine="709"/>
        <w:jc w:val="both"/>
        <w:rPr>
          <w:sz w:val="22"/>
          <w:szCs w:val="22"/>
        </w:rPr>
      </w:pPr>
      <w:r>
        <w:rPr>
          <w:sz w:val="22"/>
          <w:szCs w:val="22"/>
        </w:rPr>
        <w:t>Оператор не может прекратить обработку и уничтожить Ваши персональные данные, так как их обработка осуществляется согласно требований следующих законодательных актов:</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A91C7E">
      <w:pPr>
        <w:spacing w:beforeAutospacing="1" w:line="276" w:lineRule="auto"/>
        <w:jc w:val="both"/>
        <w:rPr>
          <w:sz w:val="22"/>
          <w:szCs w:val="22"/>
        </w:rPr>
      </w:pPr>
    </w:p>
    <w:p w:rsidR="00A91C7E" w:rsidRDefault="00A91C7E">
      <w:pPr>
        <w:spacing w:beforeAutospacing="1" w:line="276" w:lineRule="auto"/>
        <w:ind w:firstLine="709"/>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A91C7E"/>
    <w:p w:rsidR="00A91C7E" w:rsidRDefault="00122376">
      <w:pPr>
        <w:widowControl/>
        <w:ind w:firstLine="709"/>
        <w:jc w:val="both"/>
        <w:rPr>
          <w:b/>
        </w:rPr>
      </w:pPr>
      <w:r>
        <w:br w:type="page"/>
      </w:r>
    </w:p>
    <w:p w:rsidR="00A91C7E" w:rsidRDefault="00122376">
      <w:pPr>
        <w:jc w:val="right"/>
        <w:rPr>
          <w:b/>
        </w:rPr>
      </w:pPr>
      <w:r>
        <w:rPr>
          <w:b/>
        </w:rPr>
        <w:t>Приложение №7</w:t>
      </w:r>
    </w:p>
    <w:p w:rsidR="00A91C7E" w:rsidRDefault="00122376">
      <w:pPr>
        <w:jc w:val="right"/>
        <w:rPr>
          <w:b/>
        </w:rPr>
      </w:pPr>
      <w:r>
        <w:rPr>
          <w:b/>
        </w:rPr>
        <w:t>К правилам рассмотрения запросов субъектов</w:t>
      </w:r>
    </w:p>
    <w:p w:rsidR="00A91C7E" w:rsidRDefault="00122376">
      <w:pPr>
        <w:jc w:val="right"/>
        <w:rPr>
          <w:b/>
        </w:rPr>
      </w:pPr>
      <w:r>
        <w:rPr>
          <w:b/>
        </w:rPr>
        <w:t xml:space="preserve"> персональных данных или их представителей</w:t>
      </w:r>
    </w:p>
    <w:p w:rsidR="00A91C7E" w:rsidRDefault="00A91C7E">
      <w:pPr>
        <w:jc w:val="right"/>
        <w:rPr>
          <w:b/>
        </w:rPr>
      </w:pPr>
    </w:p>
    <w:p w:rsidR="00A91C7E" w:rsidRDefault="00A91C7E">
      <w:pPr>
        <w:jc w:val="right"/>
        <w:rPr>
          <w:b/>
        </w:rPr>
      </w:pPr>
    </w:p>
    <w:p w:rsidR="00A91C7E" w:rsidRDefault="00A91C7E">
      <w:pPr>
        <w:widowControl/>
        <w:ind w:firstLine="709"/>
        <w:jc w:val="both"/>
        <w:rPr>
          <w:b/>
        </w:rPr>
      </w:pPr>
    </w:p>
    <w:p w:rsidR="00A91C7E" w:rsidRDefault="00122376">
      <w:pPr>
        <w:widowControl/>
        <w:ind w:firstLine="709"/>
        <w:jc w:val="center"/>
        <w:rPr>
          <w:sz w:val="24"/>
          <w:szCs w:val="24"/>
        </w:rPr>
      </w:pPr>
      <w:r>
        <w:rPr>
          <w:sz w:val="24"/>
          <w:szCs w:val="24"/>
        </w:rPr>
        <w:t>ФОРМА УВЕДОМЛЕНИЯ</w:t>
      </w:r>
    </w:p>
    <w:p w:rsidR="00A91C7E" w:rsidRDefault="00122376">
      <w:pPr>
        <w:widowControl/>
        <w:ind w:firstLine="709"/>
        <w:jc w:val="center"/>
        <w:rPr>
          <w:sz w:val="24"/>
          <w:szCs w:val="24"/>
        </w:rPr>
      </w:pPr>
      <w:r>
        <w:rPr>
          <w:sz w:val="24"/>
          <w:szCs w:val="24"/>
        </w:rPr>
        <w:t>субъекта персональных данных, его законного представителя или уполномоченного органа по защите прав субъектов персональных данных при выявлении недостоверности</w:t>
      </w:r>
    </w:p>
    <w:p w:rsidR="00A91C7E" w:rsidRDefault="00122376">
      <w:pPr>
        <w:widowControl/>
        <w:ind w:firstLine="709"/>
        <w:jc w:val="center"/>
        <w:rPr>
          <w:sz w:val="24"/>
          <w:szCs w:val="24"/>
        </w:rPr>
      </w:pPr>
      <w:r>
        <w:rPr>
          <w:sz w:val="24"/>
          <w:szCs w:val="24"/>
        </w:rPr>
        <w:t>ПДн</w:t>
      </w:r>
    </w:p>
    <w:p w:rsidR="00A91C7E" w:rsidRDefault="00A91C7E">
      <w:pPr>
        <w:widowControl/>
        <w:ind w:firstLine="709"/>
        <w:jc w:val="center"/>
        <w:rPr>
          <w:sz w:val="24"/>
          <w:szCs w:val="24"/>
        </w:rPr>
      </w:pPr>
    </w:p>
    <w:p w:rsidR="00A91C7E" w:rsidRDefault="00A91C7E">
      <w:pPr>
        <w:widowControl/>
        <w:ind w:firstLine="709"/>
        <w:jc w:val="center"/>
        <w:rPr>
          <w:sz w:val="24"/>
          <w:szCs w:val="24"/>
        </w:rPr>
      </w:pPr>
    </w:p>
    <w:p w:rsidR="00A91C7E" w:rsidRDefault="00122376">
      <w:pPr>
        <w:spacing w:beforeAutospacing="1" w:line="276" w:lineRule="auto"/>
        <w:ind w:firstLine="709"/>
        <w:jc w:val="both"/>
        <w:rPr>
          <w:sz w:val="22"/>
          <w:szCs w:val="22"/>
        </w:rPr>
      </w:pPr>
      <w:r>
        <w:rPr>
          <w:sz w:val="22"/>
          <w:szCs w:val="22"/>
        </w:rPr>
        <w:t>В связи с выявлением недостоверности Ваших персональных данных ГБУЗ «КНД» (далее –Оператор) предоставляет следующую информацию:</w:t>
      </w:r>
    </w:p>
    <w:p w:rsidR="00A91C7E" w:rsidRDefault="00122376">
      <w:pPr>
        <w:spacing w:beforeAutospacing="1" w:line="276" w:lineRule="auto"/>
        <w:ind w:firstLine="709"/>
        <w:jc w:val="both"/>
        <w:rPr>
          <w:sz w:val="22"/>
          <w:szCs w:val="22"/>
        </w:rPr>
      </w:pPr>
      <w:r>
        <w:rPr>
          <w:sz w:val="22"/>
          <w:szCs w:val="22"/>
        </w:rPr>
        <w:t>Оператором были внесены изменения в Ваши персональные данные:</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A91C7E">
      <w:pPr>
        <w:widowControl/>
        <w:ind w:firstLine="709"/>
        <w:jc w:val="center"/>
        <w:rPr>
          <w:sz w:val="24"/>
          <w:szCs w:val="24"/>
        </w:rPr>
      </w:pPr>
    </w:p>
    <w:p w:rsidR="00A91C7E" w:rsidRDefault="00A91C7E">
      <w:pPr>
        <w:spacing w:beforeAutospacing="1" w:line="276" w:lineRule="auto"/>
        <w:ind w:firstLine="709"/>
        <w:jc w:val="both"/>
        <w:rPr>
          <w:sz w:val="22"/>
          <w:szCs w:val="22"/>
        </w:rPr>
      </w:pPr>
    </w:p>
    <w:p w:rsidR="00A91C7E" w:rsidRDefault="00A91C7E">
      <w:pPr>
        <w:spacing w:beforeAutospacing="1" w:line="276" w:lineRule="auto"/>
        <w:ind w:firstLine="709"/>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A91C7E">
      <w:pPr>
        <w:pStyle w:val="Style8"/>
        <w:widowControl/>
        <w:tabs>
          <w:tab w:val="left" w:leader="underscore" w:pos="590"/>
          <w:tab w:val="left" w:leader="underscore" w:pos="2448"/>
          <w:tab w:val="left" w:leader="underscore" w:pos="3110"/>
        </w:tabs>
        <w:spacing w:before="144"/>
        <w:rPr>
          <w:rStyle w:val="FontStyle86"/>
        </w:rPr>
      </w:pPr>
    </w:p>
    <w:p w:rsidR="00A91C7E" w:rsidRDefault="00A91C7E">
      <w:pPr>
        <w:pStyle w:val="Style8"/>
        <w:widowControl/>
        <w:tabs>
          <w:tab w:val="left" w:leader="underscore" w:pos="590"/>
          <w:tab w:val="left" w:leader="underscore" w:pos="2448"/>
          <w:tab w:val="left" w:leader="underscore" w:pos="3110"/>
        </w:tabs>
        <w:spacing w:before="144"/>
        <w:rPr>
          <w:rStyle w:val="FontStyle86"/>
        </w:rPr>
      </w:pPr>
    </w:p>
    <w:p w:rsidR="00A91C7E" w:rsidRDefault="00122376">
      <w:pPr>
        <w:spacing w:beforeAutospacing="1" w:line="276" w:lineRule="auto"/>
        <w:jc w:val="both"/>
        <w:rPr>
          <w:sz w:val="22"/>
          <w:szCs w:val="22"/>
        </w:rPr>
      </w:pPr>
      <w:r>
        <w:rPr>
          <w:sz w:val="22"/>
          <w:szCs w:val="22"/>
        </w:rPr>
        <w:t>На Ваш запрос от «___»  ________ 20___ г. относительно недостоверности Ваших персональных данных: ________________________________________________________________________________ ГБУЗ «КНД» (далее –Оператор) предоставляет следующую информацию:</w:t>
      </w:r>
    </w:p>
    <w:p w:rsidR="00A91C7E" w:rsidRDefault="00122376">
      <w:pPr>
        <w:spacing w:beforeAutospacing="1" w:line="276" w:lineRule="auto"/>
        <w:ind w:firstLine="709"/>
        <w:rPr>
          <w:sz w:val="22"/>
          <w:szCs w:val="22"/>
        </w:rPr>
      </w:pPr>
      <w:r>
        <w:rPr>
          <w:sz w:val="22"/>
          <w:szCs w:val="22"/>
        </w:rPr>
        <w:t>Оператор не может внести изменения в Ваши персональные данные: ____________________________________________________________________________________ так как факт недостоверности не подтвержден и не были предоставлены необходимые документы, подтверждающие недостоверность персональных данных.</w:t>
      </w:r>
    </w:p>
    <w:p w:rsidR="00A91C7E" w:rsidRDefault="00A91C7E">
      <w:pPr>
        <w:widowControl/>
        <w:ind w:firstLine="709"/>
        <w:jc w:val="center"/>
        <w:rPr>
          <w:sz w:val="24"/>
          <w:szCs w:val="24"/>
        </w:rPr>
      </w:pPr>
    </w:p>
    <w:p w:rsidR="00A91C7E" w:rsidRDefault="00A91C7E">
      <w:pPr>
        <w:spacing w:beforeAutospacing="1" w:line="276" w:lineRule="auto"/>
        <w:ind w:firstLine="709"/>
        <w:jc w:val="both"/>
        <w:rPr>
          <w:sz w:val="22"/>
          <w:szCs w:val="22"/>
        </w:rPr>
      </w:pPr>
    </w:p>
    <w:p w:rsidR="00A91C7E" w:rsidRDefault="00A91C7E">
      <w:pPr>
        <w:spacing w:beforeAutospacing="1" w:line="276" w:lineRule="auto"/>
        <w:ind w:firstLine="709"/>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122376">
      <w:pPr>
        <w:widowControl/>
        <w:ind w:firstLine="709"/>
        <w:jc w:val="both"/>
        <w:rPr>
          <w:b/>
        </w:rPr>
      </w:pPr>
      <w:r>
        <w:br w:type="page"/>
      </w:r>
    </w:p>
    <w:p w:rsidR="00A91C7E" w:rsidRDefault="00122376">
      <w:pPr>
        <w:jc w:val="right"/>
        <w:rPr>
          <w:b/>
        </w:rPr>
      </w:pPr>
      <w:r>
        <w:rPr>
          <w:b/>
        </w:rPr>
        <w:t>Приложение №8</w:t>
      </w:r>
    </w:p>
    <w:p w:rsidR="00A91C7E" w:rsidRDefault="00122376">
      <w:pPr>
        <w:jc w:val="right"/>
        <w:rPr>
          <w:b/>
        </w:rPr>
      </w:pPr>
      <w:r>
        <w:rPr>
          <w:b/>
        </w:rPr>
        <w:t>К правилам рассмотрения запросов субъектов</w:t>
      </w:r>
    </w:p>
    <w:p w:rsidR="00A91C7E" w:rsidRDefault="00122376">
      <w:pPr>
        <w:jc w:val="right"/>
        <w:rPr>
          <w:b/>
        </w:rPr>
      </w:pPr>
      <w:r>
        <w:rPr>
          <w:b/>
        </w:rPr>
        <w:t xml:space="preserve"> персональных данных или их представителей</w:t>
      </w:r>
    </w:p>
    <w:p w:rsidR="00A91C7E" w:rsidRDefault="00A91C7E">
      <w:pPr>
        <w:jc w:val="right"/>
        <w:rPr>
          <w:b/>
        </w:rPr>
      </w:pPr>
    </w:p>
    <w:p w:rsidR="00A91C7E" w:rsidRDefault="00A91C7E">
      <w:pPr>
        <w:jc w:val="right"/>
        <w:rPr>
          <w:b/>
        </w:rPr>
      </w:pPr>
    </w:p>
    <w:p w:rsidR="00A91C7E" w:rsidRDefault="00A91C7E">
      <w:pPr>
        <w:widowControl/>
        <w:ind w:firstLine="709"/>
        <w:jc w:val="both"/>
        <w:rPr>
          <w:b/>
        </w:rPr>
      </w:pPr>
    </w:p>
    <w:p w:rsidR="00A91C7E" w:rsidRDefault="00122376">
      <w:pPr>
        <w:widowControl/>
        <w:ind w:firstLine="709"/>
        <w:jc w:val="center"/>
        <w:rPr>
          <w:sz w:val="24"/>
          <w:szCs w:val="24"/>
        </w:rPr>
      </w:pPr>
      <w:r>
        <w:rPr>
          <w:sz w:val="24"/>
          <w:szCs w:val="24"/>
        </w:rPr>
        <w:t>ФОРМА УВЕДОМЛЕНИЯ</w:t>
      </w:r>
    </w:p>
    <w:p w:rsidR="00A91C7E" w:rsidRDefault="00122376">
      <w:pPr>
        <w:widowControl/>
        <w:ind w:firstLine="709"/>
        <w:jc w:val="center"/>
        <w:rPr>
          <w:sz w:val="24"/>
          <w:szCs w:val="24"/>
        </w:rPr>
      </w:pPr>
      <w:r>
        <w:rPr>
          <w:sz w:val="24"/>
          <w:szCs w:val="24"/>
        </w:rPr>
        <w:t>субъекта персональных данных, его законного представителя или уполномоченного органа по защите прав субъектов персональных данных при выявлении неправомерности действий с ПДн</w:t>
      </w:r>
    </w:p>
    <w:p w:rsidR="00A91C7E" w:rsidRDefault="00A91C7E">
      <w:pPr>
        <w:widowControl/>
        <w:ind w:firstLine="709"/>
        <w:jc w:val="center"/>
        <w:rPr>
          <w:sz w:val="24"/>
          <w:szCs w:val="24"/>
        </w:rPr>
      </w:pPr>
    </w:p>
    <w:p w:rsidR="00A91C7E" w:rsidRDefault="00A91C7E">
      <w:pPr>
        <w:widowControl/>
        <w:ind w:firstLine="709"/>
        <w:jc w:val="center"/>
        <w:rPr>
          <w:sz w:val="24"/>
          <w:szCs w:val="24"/>
        </w:rPr>
      </w:pPr>
    </w:p>
    <w:p w:rsidR="00A91C7E" w:rsidRDefault="00122376">
      <w:pPr>
        <w:spacing w:beforeAutospacing="1" w:line="276" w:lineRule="auto"/>
        <w:ind w:firstLine="709"/>
        <w:jc w:val="both"/>
        <w:rPr>
          <w:sz w:val="22"/>
          <w:szCs w:val="22"/>
        </w:rPr>
      </w:pPr>
      <w:r>
        <w:rPr>
          <w:sz w:val="22"/>
          <w:szCs w:val="22"/>
        </w:rPr>
        <w:t>В связи с выявлением неправомерности действий с Вашими персональными данными ГБУЗ «КНД» (далее –Оператор) предоставляет следующую информацию:</w:t>
      </w:r>
    </w:p>
    <w:p w:rsidR="00A91C7E" w:rsidRDefault="00122376">
      <w:pPr>
        <w:spacing w:beforeAutospacing="1" w:line="276" w:lineRule="auto"/>
        <w:ind w:firstLine="709"/>
        <w:jc w:val="both"/>
        <w:rPr>
          <w:sz w:val="22"/>
          <w:szCs w:val="22"/>
        </w:rPr>
      </w:pPr>
      <w:r>
        <w:rPr>
          <w:sz w:val="22"/>
          <w:szCs w:val="22"/>
        </w:rPr>
        <w:t>Оператором были уничтожены Ваши персональные данные:</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A91C7E">
      <w:pPr>
        <w:widowControl/>
        <w:ind w:firstLine="709"/>
        <w:jc w:val="center"/>
        <w:rPr>
          <w:sz w:val="24"/>
          <w:szCs w:val="24"/>
        </w:rPr>
      </w:pPr>
    </w:p>
    <w:p w:rsidR="00A91C7E" w:rsidRDefault="00A91C7E">
      <w:pPr>
        <w:spacing w:beforeAutospacing="1" w:line="276" w:lineRule="auto"/>
        <w:ind w:firstLine="709"/>
        <w:jc w:val="both"/>
        <w:rPr>
          <w:sz w:val="22"/>
          <w:szCs w:val="22"/>
        </w:rPr>
      </w:pPr>
    </w:p>
    <w:p w:rsidR="00A91C7E" w:rsidRDefault="00A91C7E">
      <w:pPr>
        <w:spacing w:beforeAutospacing="1" w:line="276" w:lineRule="auto"/>
        <w:ind w:firstLine="709"/>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A91C7E">
      <w:pPr>
        <w:pStyle w:val="Style8"/>
        <w:widowControl/>
        <w:tabs>
          <w:tab w:val="left" w:leader="underscore" w:pos="590"/>
          <w:tab w:val="left" w:leader="underscore" w:pos="2448"/>
          <w:tab w:val="left" w:leader="underscore" w:pos="3110"/>
        </w:tabs>
        <w:spacing w:before="144"/>
        <w:rPr>
          <w:rStyle w:val="FontStyle86"/>
        </w:rPr>
      </w:pPr>
    </w:p>
    <w:p w:rsidR="00A91C7E" w:rsidRDefault="00A91C7E">
      <w:pPr>
        <w:pStyle w:val="Style8"/>
        <w:widowControl/>
        <w:tabs>
          <w:tab w:val="left" w:leader="underscore" w:pos="590"/>
          <w:tab w:val="left" w:leader="underscore" w:pos="2448"/>
          <w:tab w:val="left" w:leader="underscore" w:pos="3110"/>
        </w:tabs>
        <w:spacing w:before="144"/>
        <w:rPr>
          <w:rStyle w:val="FontStyle86"/>
        </w:rPr>
      </w:pPr>
    </w:p>
    <w:p w:rsidR="00A91C7E" w:rsidRDefault="00122376">
      <w:pPr>
        <w:spacing w:before="100" w:line="276" w:lineRule="auto"/>
        <w:jc w:val="both"/>
        <w:rPr>
          <w:sz w:val="22"/>
          <w:szCs w:val="22"/>
        </w:rPr>
      </w:pPr>
      <w:r>
        <w:rPr>
          <w:sz w:val="22"/>
          <w:szCs w:val="22"/>
        </w:rPr>
        <w:t>На Ваш запрос от «___»  ________ 20___ г. относительно неправомерности действий с Вашими персональными данными, ГБУЗ «КНД» (далее –Оператор) предоставляет следующую информацию:</w:t>
      </w:r>
    </w:p>
    <w:p w:rsidR="00A91C7E" w:rsidRDefault="00122376">
      <w:pPr>
        <w:spacing w:before="100" w:line="276" w:lineRule="auto"/>
        <w:ind w:firstLine="709"/>
        <w:jc w:val="both"/>
        <w:rPr>
          <w:sz w:val="22"/>
          <w:szCs w:val="22"/>
        </w:rPr>
      </w:pPr>
      <w:r>
        <w:rPr>
          <w:sz w:val="22"/>
          <w:szCs w:val="22"/>
        </w:rPr>
        <w:t>Оператор не может уничтожить Ваши персональные данные: так как факт неправомерности действий с Вашими персональными данными не подтвержден и не были предоставлены необходимые документы, подтверждающие недостоверность персональных данных.</w:t>
      </w:r>
    </w:p>
    <w:p w:rsidR="00A91C7E" w:rsidRDefault="00122376">
      <w:pPr>
        <w:spacing w:before="100" w:line="276" w:lineRule="auto"/>
        <w:ind w:firstLine="709"/>
        <w:jc w:val="both"/>
        <w:rPr>
          <w:sz w:val="22"/>
          <w:szCs w:val="22"/>
        </w:rPr>
      </w:pPr>
      <w:r>
        <w:rPr>
          <w:sz w:val="22"/>
          <w:szCs w:val="22"/>
        </w:rPr>
        <w:t>Оператор осуществляет обработку Ваших персональных данных согласно требованиям следующих законодательных актов:</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A91C7E">
      <w:pPr>
        <w:widowControl/>
        <w:ind w:firstLine="709"/>
        <w:jc w:val="center"/>
        <w:rPr>
          <w:sz w:val="24"/>
          <w:szCs w:val="24"/>
        </w:rPr>
      </w:pPr>
    </w:p>
    <w:p w:rsidR="00A91C7E" w:rsidRDefault="00A91C7E">
      <w:pPr>
        <w:spacing w:beforeAutospacing="1" w:line="276" w:lineRule="auto"/>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122376">
      <w:pPr>
        <w:widowControl/>
        <w:ind w:firstLine="709"/>
        <w:jc w:val="both"/>
        <w:rPr>
          <w:b/>
        </w:rPr>
      </w:pPr>
      <w:r>
        <w:br w:type="page"/>
      </w:r>
    </w:p>
    <w:p w:rsidR="00A91C7E" w:rsidRDefault="00122376">
      <w:pPr>
        <w:jc w:val="right"/>
        <w:rPr>
          <w:b/>
        </w:rPr>
      </w:pPr>
      <w:r>
        <w:rPr>
          <w:b/>
        </w:rPr>
        <w:t>Приложение №9</w:t>
      </w:r>
    </w:p>
    <w:p w:rsidR="00A91C7E" w:rsidRDefault="00122376">
      <w:pPr>
        <w:jc w:val="right"/>
        <w:rPr>
          <w:b/>
        </w:rPr>
      </w:pPr>
      <w:r>
        <w:rPr>
          <w:b/>
        </w:rPr>
        <w:t>К правилам рассмотрения запросов субъектов</w:t>
      </w:r>
    </w:p>
    <w:p w:rsidR="00A91C7E" w:rsidRDefault="00122376">
      <w:pPr>
        <w:jc w:val="right"/>
        <w:rPr>
          <w:b/>
        </w:rPr>
      </w:pPr>
      <w:r>
        <w:rPr>
          <w:b/>
        </w:rPr>
        <w:t xml:space="preserve"> персональных данных или их представителей</w:t>
      </w:r>
    </w:p>
    <w:p w:rsidR="00A91C7E" w:rsidRDefault="00A91C7E">
      <w:pPr>
        <w:jc w:val="right"/>
        <w:rPr>
          <w:b/>
        </w:rPr>
      </w:pPr>
    </w:p>
    <w:p w:rsidR="00A91C7E" w:rsidRDefault="00A91C7E">
      <w:pPr>
        <w:jc w:val="right"/>
        <w:rPr>
          <w:b/>
        </w:rPr>
      </w:pPr>
    </w:p>
    <w:p w:rsidR="00A91C7E" w:rsidRDefault="00A91C7E">
      <w:pPr>
        <w:widowControl/>
        <w:ind w:firstLine="709"/>
        <w:jc w:val="both"/>
        <w:rPr>
          <w:b/>
        </w:rPr>
      </w:pPr>
    </w:p>
    <w:p w:rsidR="00A91C7E" w:rsidRDefault="00122376">
      <w:pPr>
        <w:widowControl/>
        <w:ind w:firstLine="709"/>
        <w:jc w:val="center"/>
        <w:rPr>
          <w:sz w:val="24"/>
          <w:szCs w:val="24"/>
        </w:rPr>
      </w:pPr>
      <w:r>
        <w:rPr>
          <w:sz w:val="24"/>
          <w:szCs w:val="24"/>
        </w:rPr>
        <w:t>ФОРМА УВЕДОМЛЕНИЯ</w:t>
      </w:r>
    </w:p>
    <w:p w:rsidR="00A91C7E" w:rsidRDefault="00122376">
      <w:pPr>
        <w:widowControl/>
        <w:ind w:firstLine="709"/>
        <w:jc w:val="center"/>
        <w:rPr>
          <w:sz w:val="24"/>
          <w:szCs w:val="24"/>
        </w:rPr>
      </w:pPr>
      <w:r>
        <w:rPr>
          <w:sz w:val="24"/>
          <w:szCs w:val="24"/>
        </w:rPr>
        <w:t>субъекта персональных данных, его законного представителя или уполномоченного органа по защите прав субъектов персональных данных при достижении целей обработки ПДн</w:t>
      </w:r>
    </w:p>
    <w:p w:rsidR="00A91C7E" w:rsidRDefault="00A91C7E">
      <w:pPr>
        <w:widowControl/>
        <w:ind w:firstLine="709"/>
        <w:jc w:val="center"/>
        <w:rPr>
          <w:sz w:val="24"/>
          <w:szCs w:val="24"/>
        </w:rPr>
      </w:pPr>
    </w:p>
    <w:p w:rsidR="00A91C7E" w:rsidRDefault="00A91C7E">
      <w:pPr>
        <w:widowControl/>
        <w:ind w:firstLine="709"/>
        <w:jc w:val="center"/>
        <w:rPr>
          <w:sz w:val="24"/>
          <w:szCs w:val="24"/>
        </w:rPr>
      </w:pPr>
    </w:p>
    <w:p w:rsidR="00A91C7E" w:rsidRDefault="00122376">
      <w:pPr>
        <w:spacing w:beforeAutospacing="1" w:line="276" w:lineRule="auto"/>
        <w:ind w:firstLine="709"/>
        <w:jc w:val="both"/>
        <w:rPr>
          <w:sz w:val="22"/>
          <w:szCs w:val="22"/>
        </w:rPr>
      </w:pPr>
      <w:r>
        <w:rPr>
          <w:sz w:val="22"/>
          <w:szCs w:val="22"/>
        </w:rPr>
        <w:t>В связи с достижением целей обработки Ваших персональных данных ГБУЗ «КНД» (далее –Оператор) предоставляет следующую информацию:</w:t>
      </w:r>
    </w:p>
    <w:p w:rsidR="00A91C7E" w:rsidRDefault="00122376">
      <w:pPr>
        <w:spacing w:beforeAutospacing="1" w:line="276" w:lineRule="auto"/>
        <w:ind w:firstLine="709"/>
        <w:jc w:val="both"/>
        <w:rPr>
          <w:sz w:val="22"/>
          <w:szCs w:val="22"/>
        </w:rPr>
      </w:pPr>
      <w:r>
        <w:rPr>
          <w:sz w:val="22"/>
          <w:szCs w:val="22"/>
        </w:rPr>
        <w:t>Оператором была прекращена обработка и уничтожены Ваши персональные данные:</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A91C7E">
      <w:pPr>
        <w:widowControl/>
        <w:ind w:firstLine="709"/>
        <w:jc w:val="center"/>
        <w:rPr>
          <w:sz w:val="24"/>
          <w:szCs w:val="24"/>
        </w:rPr>
      </w:pPr>
    </w:p>
    <w:p w:rsidR="00A91C7E" w:rsidRDefault="00A91C7E">
      <w:pPr>
        <w:spacing w:beforeAutospacing="1" w:line="276" w:lineRule="auto"/>
        <w:ind w:firstLine="709"/>
        <w:jc w:val="both"/>
        <w:rPr>
          <w:sz w:val="22"/>
          <w:szCs w:val="22"/>
        </w:rPr>
      </w:pPr>
    </w:p>
    <w:p w:rsidR="00A91C7E" w:rsidRDefault="00A91C7E">
      <w:pPr>
        <w:spacing w:beforeAutospacing="1" w:line="276" w:lineRule="auto"/>
        <w:ind w:firstLine="709"/>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A91C7E">
      <w:pPr>
        <w:pStyle w:val="Style8"/>
        <w:widowControl/>
        <w:tabs>
          <w:tab w:val="left" w:leader="underscore" w:pos="590"/>
          <w:tab w:val="left" w:leader="underscore" w:pos="2448"/>
          <w:tab w:val="left" w:leader="underscore" w:pos="3110"/>
        </w:tabs>
        <w:spacing w:before="144"/>
        <w:rPr>
          <w:rStyle w:val="FontStyle86"/>
        </w:rPr>
      </w:pPr>
    </w:p>
    <w:p w:rsidR="00A91C7E" w:rsidRDefault="00A91C7E">
      <w:pPr>
        <w:pStyle w:val="Style8"/>
        <w:widowControl/>
        <w:tabs>
          <w:tab w:val="left" w:leader="underscore" w:pos="590"/>
          <w:tab w:val="left" w:leader="underscore" w:pos="2448"/>
          <w:tab w:val="left" w:leader="underscore" w:pos="3110"/>
        </w:tabs>
        <w:spacing w:before="144"/>
        <w:rPr>
          <w:rStyle w:val="FontStyle86"/>
        </w:rPr>
      </w:pPr>
    </w:p>
    <w:p w:rsidR="00A91C7E" w:rsidRDefault="00122376">
      <w:pPr>
        <w:spacing w:before="100" w:line="276" w:lineRule="auto"/>
        <w:jc w:val="both"/>
        <w:rPr>
          <w:sz w:val="22"/>
          <w:szCs w:val="22"/>
        </w:rPr>
      </w:pPr>
      <w:r>
        <w:rPr>
          <w:sz w:val="22"/>
          <w:szCs w:val="22"/>
        </w:rPr>
        <w:t>На Ваш запрос от «___»  ________ 20___ г. относительно достижения целей обработки Ваших персональных данных, ГБУЗ «КНД» (далее –Оператор) предоставляет следующую информацию:</w:t>
      </w:r>
    </w:p>
    <w:p w:rsidR="00A91C7E" w:rsidRDefault="00122376">
      <w:pPr>
        <w:spacing w:line="276" w:lineRule="auto"/>
        <w:ind w:firstLine="709"/>
        <w:jc w:val="both"/>
        <w:rPr>
          <w:sz w:val="22"/>
          <w:szCs w:val="22"/>
        </w:rPr>
      </w:pPr>
      <w:r>
        <w:rPr>
          <w:sz w:val="22"/>
          <w:szCs w:val="22"/>
        </w:rPr>
        <w:t>Оператор не может прекратить обработку и уничтожить Ваши персональные данные: так как их обработка осуществляется согласно требованиям следующих законодательных актов:</w:t>
      </w:r>
    </w:p>
    <w:p w:rsidR="00A91C7E" w:rsidRDefault="00122376">
      <w:pPr>
        <w:spacing w:beforeAutospacing="1" w:line="276" w:lineRule="auto"/>
        <w:jc w:val="both"/>
        <w:rPr>
          <w:sz w:val="22"/>
          <w:szCs w:val="22"/>
        </w:rPr>
      </w:pPr>
      <w:r>
        <w:rPr>
          <w:sz w:val="22"/>
          <w:szCs w:val="22"/>
        </w:rPr>
        <w:t>______________________________________________________________________________________</w:t>
      </w:r>
    </w:p>
    <w:p w:rsidR="00A91C7E" w:rsidRDefault="00A91C7E">
      <w:pPr>
        <w:widowControl/>
        <w:ind w:firstLine="709"/>
        <w:jc w:val="center"/>
        <w:rPr>
          <w:sz w:val="24"/>
          <w:szCs w:val="24"/>
        </w:rPr>
      </w:pPr>
    </w:p>
    <w:p w:rsidR="00A91C7E" w:rsidRDefault="00A91C7E">
      <w:pPr>
        <w:spacing w:beforeAutospacing="1" w:line="276" w:lineRule="auto"/>
        <w:jc w:val="both"/>
        <w:rPr>
          <w:sz w:val="22"/>
          <w:szCs w:val="22"/>
        </w:rPr>
      </w:pPr>
    </w:p>
    <w:p w:rsidR="00A91C7E" w:rsidRDefault="00122376">
      <w:pPr>
        <w:pStyle w:val="Style8"/>
        <w:widowControl/>
        <w:tabs>
          <w:tab w:val="left" w:leader="underscore" w:pos="5083"/>
          <w:tab w:val="left" w:leader="underscore" w:pos="7632"/>
          <w:tab w:val="left" w:leader="underscore" w:pos="9324"/>
        </w:tabs>
        <w:spacing w:before="48"/>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122376">
      <w:pPr>
        <w:widowControl/>
        <w:ind w:firstLine="709"/>
        <w:jc w:val="both"/>
        <w:rPr>
          <w:b/>
        </w:rPr>
      </w:pPr>
      <w:r>
        <w:br w:type="page"/>
      </w:r>
    </w:p>
    <w:p w:rsidR="00A91C7E" w:rsidRDefault="00122376">
      <w:pPr>
        <w:jc w:val="right"/>
        <w:rPr>
          <w:b/>
        </w:rPr>
      </w:pPr>
      <w:r>
        <w:rPr>
          <w:b/>
        </w:rPr>
        <w:t>Приложение №10</w:t>
      </w:r>
    </w:p>
    <w:p w:rsidR="00A91C7E" w:rsidRDefault="00122376">
      <w:pPr>
        <w:jc w:val="right"/>
        <w:rPr>
          <w:b/>
        </w:rPr>
      </w:pPr>
      <w:r>
        <w:rPr>
          <w:b/>
        </w:rPr>
        <w:t>К правилам рассмотрения запросов субъектов</w:t>
      </w:r>
    </w:p>
    <w:p w:rsidR="00A91C7E" w:rsidRDefault="00122376">
      <w:pPr>
        <w:jc w:val="right"/>
        <w:rPr>
          <w:b/>
        </w:rPr>
      </w:pPr>
      <w:r>
        <w:rPr>
          <w:b/>
        </w:rPr>
        <w:t xml:space="preserve"> персональных данных или их представителей</w:t>
      </w:r>
    </w:p>
    <w:p w:rsidR="00A91C7E" w:rsidRDefault="00A91C7E">
      <w:pPr>
        <w:tabs>
          <w:tab w:val="left" w:pos="8222"/>
        </w:tabs>
        <w:ind w:right="848"/>
        <w:jc w:val="right"/>
        <w:rPr>
          <w:b/>
        </w:rPr>
      </w:pPr>
    </w:p>
    <w:p w:rsidR="00A91C7E" w:rsidRDefault="00A91C7E">
      <w:pPr>
        <w:jc w:val="right"/>
        <w:rPr>
          <w:b/>
        </w:rPr>
      </w:pPr>
    </w:p>
    <w:p w:rsidR="00A91C7E" w:rsidRDefault="00A91C7E">
      <w:pPr>
        <w:jc w:val="right"/>
        <w:rPr>
          <w:b/>
        </w:rPr>
      </w:pPr>
    </w:p>
    <w:p w:rsidR="00A91C7E" w:rsidRDefault="00122376">
      <w:pPr>
        <w:pStyle w:val="ConsPlusNonformat"/>
        <w:jc w:val="center"/>
        <w:rPr>
          <w:rFonts w:ascii="Times New Roman" w:hAnsi="Times New Roman" w:cs="Times New Roman"/>
          <w:sz w:val="22"/>
          <w:szCs w:val="22"/>
        </w:rPr>
      </w:pPr>
      <w:r>
        <w:rPr>
          <w:rFonts w:ascii="Times New Roman" w:hAnsi="Times New Roman" w:cs="Times New Roman"/>
          <w:sz w:val="22"/>
          <w:szCs w:val="22"/>
        </w:rPr>
        <w:t>ФОРМА РАЗЪЯСНЕНИЯ</w:t>
      </w:r>
    </w:p>
    <w:p w:rsidR="00A91C7E" w:rsidRDefault="00122376">
      <w:pPr>
        <w:pStyle w:val="ConsPlusNonformat"/>
        <w:jc w:val="center"/>
        <w:rPr>
          <w:rFonts w:ascii="Times New Roman" w:hAnsi="Times New Roman" w:cs="Times New Roman"/>
          <w:sz w:val="22"/>
          <w:szCs w:val="22"/>
        </w:rPr>
      </w:pPr>
      <w:r>
        <w:rPr>
          <w:rFonts w:ascii="Times New Roman" w:hAnsi="Times New Roman" w:cs="Times New Roman"/>
          <w:sz w:val="22"/>
          <w:szCs w:val="22"/>
        </w:rPr>
        <w:t>субъекту персональных данных юридических последствий отказа</w:t>
      </w:r>
    </w:p>
    <w:p w:rsidR="00A91C7E" w:rsidRDefault="00122376">
      <w:pPr>
        <w:pStyle w:val="ConsPlusNonformat"/>
        <w:jc w:val="center"/>
        <w:rPr>
          <w:rFonts w:ascii="Times New Roman" w:hAnsi="Times New Roman" w:cs="Times New Roman"/>
          <w:sz w:val="22"/>
          <w:szCs w:val="22"/>
        </w:rPr>
      </w:pPr>
      <w:r>
        <w:rPr>
          <w:rFonts w:ascii="Times New Roman" w:hAnsi="Times New Roman" w:cs="Times New Roman"/>
          <w:sz w:val="22"/>
          <w:szCs w:val="22"/>
        </w:rPr>
        <w:t>предоставить свои персональные данные</w:t>
      </w:r>
    </w:p>
    <w:p w:rsidR="00A91C7E" w:rsidRDefault="00A91C7E">
      <w:pPr>
        <w:pStyle w:val="ConsPlusNonformat"/>
        <w:jc w:val="both"/>
        <w:rPr>
          <w:rFonts w:ascii="Times New Roman" w:hAnsi="Times New Roman" w:cs="Times New Roman"/>
          <w:sz w:val="22"/>
          <w:szCs w:val="22"/>
        </w:rPr>
      </w:pPr>
    </w:p>
    <w:p w:rsidR="00A91C7E" w:rsidRDefault="00A91C7E">
      <w:pPr>
        <w:pStyle w:val="ConsPlusNonformat"/>
        <w:jc w:val="both"/>
        <w:rPr>
          <w:rFonts w:ascii="Times New Roman" w:hAnsi="Times New Roman" w:cs="Times New Roman"/>
          <w:sz w:val="22"/>
          <w:szCs w:val="22"/>
        </w:rPr>
      </w:pPr>
    </w:p>
    <w:p w:rsidR="00A91C7E" w:rsidRDefault="00A91C7E">
      <w:pPr>
        <w:pStyle w:val="ConsPlusNonformat"/>
        <w:jc w:val="both"/>
        <w:rPr>
          <w:rFonts w:ascii="Times New Roman" w:hAnsi="Times New Roman" w:cs="Times New Roman"/>
          <w:sz w:val="22"/>
          <w:szCs w:val="22"/>
        </w:rPr>
      </w:pPr>
    </w:p>
    <w:p w:rsidR="00A91C7E" w:rsidRDefault="00A91C7E">
      <w:pPr>
        <w:pStyle w:val="ConsPlusNonformat"/>
        <w:jc w:val="both"/>
        <w:rPr>
          <w:rFonts w:ascii="Times New Roman" w:hAnsi="Times New Roman" w:cs="Times New Roman"/>
          <w:sz w:val="22"/>
          <w:szCs w:val="22"/>
        </w:rPr>
      </w:pPr>
    </w:p>
    <w:p w:rsidR="00A91C7E" w:rsidRDefault="00122376">
      <w:pPr>
        <w:pStyle w:val="ConsPlusNonformat"/>
        <w:ind w:left="567"/>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w:t>
      </w:r>
    </w:p>
    <w:p w:rsidR="00A91C7E" w:rsidRDefault="00122376">
      <w:pPr>
        <w:pStyle w:val="ConsPlusNonformat"/>
        <w:ind w:left="567"/>
        <w:jc w:val="center"/>
        <w:rPr>
          <w:rFonts w:ascii="Times New Roman" w:hAnsi="Times New Roman" w:cs="Times New Roman"/>
          <w:i/>
          <w:sz w:val="22"/>
          <w:szCs w:val="22"/>
        </w:rPr>
      </w:pPr>
      <w:r>
        <w:rPr>
          <w:rFonts w:ascii="Times New Roman" w:hAnsi="Times New Roman" w:cs="Times New Roman"/>
          <w:i/>
          <w:sz w:val="22"/>
          <w:szCs w:val="22"/>
        </w:rPr>
        <w:t>(Ф.И.О. субъекта персональных данных)</w:t>
      </w:r>
      <w:r>
        <w:rPr>
          <w:rFonts w:ascii="Times New Roman" w:hAnsi="Times New Roman" w:cs="Times New Roman"/>
          <w:i/>
          <w:sz w:val="22"/>
          <w:szCs w:val="22"/>
        </w:rPr>
        <w:br/>
      </w:r>
    </w:p>
    <w:p w:rsidR="00A91C7E" w:rsidRDefault="00122376">
      <w:pPr>
        <w:pStyle w:val="ConsPlusNonformat"/>
        <w:ind w:left="567"/>
        <w:jc w:val="both"/>
        <w:rPr>
          <w:rFonts w:ascii="Times New Roman" w:hAnsi="Times New Roman" w:cs="Times New Roman"/>
          <w:sz w:val="22"/>
          <w:szCs w:val="22"/>
        </w:rPr>
      </w:pPr>
      <w:r>
        <w:rPr>
          <w:rFonts w:ascii="Times New Roman" w:hAnsi="Times New Roman" w:cs="Times New Roman"/>
          <w:sz w:val="22"/>
          <w:szCs w:val="22"/>
        </w:rPr>
        <w:t>в соответствии с требованиями Федерального закона от 27.07.2006 №152-ФЗ "О персональных данных" ГБУЗ «КНД» уведомляет Вас, что обязанность предоставления Вами персональных данных установлена в соответствии с требованиями статьи 9 Федерального закона от 27.07.2006 г. №152-ФЗ «О персональных данных» и статьи 94 Федерального закона от 21.11.2011 г. №323-ФЗ «Об основах охраны здоровья граждан в Российской Федерации».</w:t>
      </w:r>
    </w:p>
    <w:p w:rsidR="00A91C7E" w:rsidRDefault="00A91C7E">
      <w:pPr>
        <w:pStyle w:val="ConsPlusNonformat"/>
        <w:jc w:val="both"/>
        <w:rPr>
          <w:rFonts w:ascii="Times New Roman" w:hAnsi="Times New Roman" w:cs="Times New Roman"/>
          <w:sz w:val="22"/>
          <w:szCs w:val="22"/>
        </w:rPr>
      </w:pPr>
    </w:p>
    <w:p w:rsidR="00A91C7E" w:rsidRDefault="00122376">
      <w:pPr>
        <w:pStyle w:val="ConsPlusNonformat"/>
        <w:spacing w:line="276" w:lineRule="auto"/>
        <w:ind w:left="567"/>
        <w:jc w:val="both"/>
        <w:rPr>
          <w:rFonts w:ascii="Times New Roman" w:hAnsi="Times New Roman" w:cs="Times New Roman"/>
          <w:sz w:val="22"/>
          <w:szCs w:val="22"/>
        </w:rPr>
      </w:pPr>
      <w:r>
        <w:rPr>
          <w:rFonts w:ascii="Times New Roman" w:hAnsi="Times New Roman" w:cs="Times New Roman"/>
          <w:sz w:val="22"/>
          <w:szCs w:val="22"/>
        </w:rPr>
        <w:t>В случае отказа Вами предоставить свои персональные данные ГБУЗ «КНД» не сможет на законных основаниях осуществлять такую обработку, что приведет к следующим для Вас юридическим последствиям:</w:t>
      </w:r>
    </w:p>
    <w:p w:rsidR="00A91C7E" w:rsidRDefault="00122376">
      <w:pPr>
        <w:pStyle w:val="ConsPlusNonformat"/>
        <w:numPr>
          <w:ilvl w:val="0"/>
          <w:numId w:val="10"/>
        </w:numPr>
        <w:spacing w:line="276" w:lineRule="auto"/>
        <w:ind w:left="993" w:hanging="426"/>
        <w:jc w:val="both"/>
        <w:rPr>
          <w:rFonts w:ascii="Times New Roman" w:hAnsi="Times New Roman" w:cs="Times New Roman"/>
          <w:sz w:val="22"/>
          <w:szCs w:val="22"/>
        </w:rPr>
      </w:pPr>
      <w:r>
        <w:rPr>
          <w:rFonts w:ascii="Times New Roman" w:hAnsi="Times New Roman" w:cs="Times New Roman"/>
          <w:sz w:val="22"/>
          <w:szCs w:val="22"/>
        </w:rPr>
        <w:t>невозможность предоставления медицинских услуг в полном объеме (кроме экстренной медицинской помощи);</w:t>
      </w:r>
    </w:p>
    <w:p w:rsidR="00A91C7E" w:rsidRDefault="00122376">
      <w:pPr>
        <w:pStyle w:val="ConsPlusNonformat"/>
        <w:numPr>
          <w:ilvl w:val="0"/>
          <w:numId w:val="10"/>
        </w:numPr>
        <w:spacing w:line="276" w:lineRule="auto"/>
        <w:ind w:left="993" w:hanging="426"/>
        <w:jc w:val="both"/>
        <w:rPr>
          <w:rFonts w:ascii="Times New Roman" w:hAnsi="Times New Roman" w:cs="Times New Roman"/>
          <w:sz w:val="22"/>
          <w:szCs w:val="22"/>
        </w:rPr>
      </w:pPr>
      <w:r>
        <w:rPr>
          <w:rFonts w:ascii="Times New Roman" w:hAnsi="Times New Roman" w:cs="Times New Roman"/>
          <w:sz w:val="22"/>
          <w:szCs w:val="22"/>
        </w:rPr>
        <w:t>невозможность выдачи соответствующих документов государственного образца (больничные листки, справки, освидетельствования, результаты анализов, выписки из амбулаторных карт и др.);</w:t>
      </w:r>
    </w:p>
    <w:p w:rsidR="00A91C7E" w:rsidRDefault="00122376">
      <w:pPr>
        <w:pStyle w:val="ConsPlusNonformat"/>
        <w:numPr>
          <w:ilvl w:val="0"/>
          <w:numId w:val="10"/>
        </w:numPr>
        <w:spacing w:line="276" w:lineRule="auto"/>
        <w:ind w:left="993" w:hanging="426"/>
        <w:jc w:val="both"/>
        <w:rPr>
          <w:rFonts w:ascii="Times New Roman" w:hAnsi="Times New Roman" w:cs="Times New Roman"/>
          <w:sz w:val="22"/>
          <w:szCs w:val="22"/>
        </w:rPr>
      </w:pPr>
      <w:r>
        <w:rPr>
          <w:rFonts w:ascii="Times New Roman" w:hAnsi="Times New Roman" w:cs="Times New Roman"/>
          <w:sz w:val="22"/>
          <w:szCs w:val="22"/>
        </w:rPr>
        <w:t xml:space="preserve">невозможность поддержки межведомственного взаимодействия с целью выдачи направлений в другие лечебные учреждения на госпитализацию, лечение по квотам, выдачи справок на налоговые льготы по платным медицинским услугам. </w:t>
      </w:r>
    </w:p>
    <w:p w:rsidR="00A91C7E" w:rsidRDefault="00A91C7E">
      <w:pPr>
        <w:pStyle w:val="ConsPlusNonformat"/>
        <w:ind w:left="993" w:hanging="426"/>
        <w:jc w:val="both"/>
        <w:rPr>
          <w:rFonts w:ascii="Times New Roman" w:hAnsi="Times New Roman" w:cs="Times New Roman"/>
          <w:sz w:val="22"/>
          <w:szCs w:val="22"/>
        </w:rPr>
      </w:pPr>
    </w:p>
    <w:p w:rsidR="00A91C7E" w:rsidRDefault="00A91C7E">
      <w:pPr>
        <w:pStyle w:val="ConsPlusNonformat"/>
        <w:ind w:left="567"/>
        <w:jc w:val="both"/>
        <w:rPr>
          <w:rFonts w:ascii="Times New Roman" w:hAnsi="Times New Roman" w:cs="Times New Roman"/>
          <w:sz w:val="22"/>
          <w:szCs w:val="22"/>
        </w:rPr>
      </w:pPr>
    </w:p>
    <w:p w:rsidR="00A91C7E" w:rsidRDefault="00A91C7E">
      <w:pPr>
        <w:pStyle w:val="ConsPlusNonformat"/>
        <w:ind w:left="567"/>
        <w:jc w:val="both"/>
        <w:rPr>
          <w:rFonts w:ascii="Times New Roman" w:hAnsi="Times New Roman" w:cs="Times New Roman"/>
          <w:sz w:val="22"/>
          <w:szCs w:val="22"/>
        </w:rPr>
      </w:pPr>
    </w:p>
    <w:p w:rsidR="00A91C7E" w:rsidRDefault="00A91C7E">
      <w:pPr>
        <w:pStyle w:val="ConsPlusNonformat"/>
        <w:ind w:left="567"/>
        <w:jc w:val="both"/>
        <w:rPr>
          <w:rFonts w:ascii="Times New Roman" w:hAnsi="Times New Roman" w:cs="Times New Roman"/>
          <w:sz w:val="22"/>
          <w:szCs w:val="22"/>
        </w:rPr>
      </w:pPr>
    </w:p>
    <w:p w:rsidR="00A91C7E" w:rsidRDefault="00A91C7E">
      <w:pPr>
        <w:pStyle w:val="ConsPlusNonformat"/>
        <w:ind w:left="567"/>
        <w:jc w:val="both"/>
        <w:rPr>
          <w:rFonts w:ascii="Times New Roman" w:hAnsi="Times New Roman" w:cs="Times New Roman"/>
          <w:sz w:val="22"/>
          <w:szCs w:val="22"/>
        </w:rPr>
      </w:pPr>
    </w:p>
    <w:p w:rsidR="00A91C7E" w:rsidRDefault="00A91C7E">
      <w:pPr>
        <w:pStyle w:val="ConsPlusNonformat"/>
        <w:ind w:left="567"/>
        <w:jc w:val="both"/>
        <w:rPr>
          <w:rFonts w:ascii="Times New Roman" w:hAnsi="Times New Roman" w:cs="Times New Roman"/>
          <w:sz w:val="22"/>
          <w:szCs w:val="22"/>
        </w:rPr>
      </w:pPr>
    </w:p>
    <w:p w:rsidR="00A91C7E" w:rsidRDefault="00A91C7E">
      <w:pPr>
        <w:pStyle w:val="ConsPlusNonformat"/>
        <w:ind w:left="567"/>
        <w:jc w:val="both"/>
        <w:rPr>
          <w:rFonts w:ascii="Times New Roman" w:hAnsi="Times New Roman" w:cs="Times New Roman"/>
          <w:sz w:val="22"/>
          <w:szCs w:val="22"/>
        </w:rPr>
      </w:pPr>
    </w:p>
    <w:p w:rsidR="00A91C7E" w:rsidRDefault="00A91C7E">
      <w:pPr>
        <w:pStyle w:val="ConsPlusNonformat"/>
        <w:ind w:left="567"/>
        <w:jc w:val="both"/>
        <w:rPr>
          <w:rFonts w:ascii="Times New Roman" w:hAnsi="Times New Roman" w:cs="Times New Roman"/>
          <w:sz w:val="22"/>
          <w:szCs w:val="22"/>
        </w:rPr>
      </w:pPr>
    </w:p>
    <w:p w:rsidR="00A91C7E" w:rsidRDefault="00A91C7E">
      <w:pPr>
        <w:pStyle w:val="ConsPlusNonformat"/>
        <w:ind w:left="567"/>
        <w:jc w:val="both"/>
        <w:rPr>
          <w:rFonts w:ascii="Times New Roman" w:hAnsi="Times New Roman" w:cs="Times New Roman"/>
          <w:sz w:val="22"/>
          <w:szCs w:val="22"/>
        </w:rPr>
      </w:pPr>
    </w:p>
    <w:p w:rsidR="00A91C7E" w:rsidRDefault="00A91C7E">
      <w:pPr>
        <w:pStyle w:val="ConsPlusNonformat"/>
        <w:ind w:left="567"/>
        <w:jc w:val="both"/>
        <w:rPr>
          <w:rFonts w:ascii="Times New Roman" w:hAnsi="Times New Roman" w:cs="Times New Roman"/>
          <w:sz w:val="22"/>
          <w:szCs w:val="22"/>
        </w:rPr>
      </w:pPr>
    </w:p>
    <w:p w:rsidR="00A91C7E" w:rsidRDefault="00A91C7E">
      <w:pPr>
        <w:pStyle w:val="ConsPlusNormal"/>
        <w:ind w:left="567"/>
        <w:jc w:val="both"/>
        <w:rPr>
          <w:sz w:val="22"/>
          <w:szCs w:val="22"/>
        </w:rPr>
      </w:pPr>
    </w:p>
    <w:p w:rsidR="00A91C7E" w:rsidRDefault="00A91C7E">
      <w:pPr>
        <w:ind w:left="567"/>
        <w:rPr>
          <w:b/>
          <w:sz w:val="22"/>
          <w:szCs w:val="22"/>
        </w:rPr>
      </w:pPr>
    </w:p>
    <w:p w:rsidR="00A91C7E" w:rsidRDefault="00122376">
      <w:pPr>
        <w:pStyle w:val="Style8"/>
        <w:widowControl/>
        <w:tabs>
          <w:tab w:val="left" w:leader="underscore" w:pos="5083"/>
          <w:tab w:val="left" w:leader="underscore" w:pos="7632"/>
          <w:tab w:val="left" w:leader="underscore" w:pos="9324"/>
        </w:tabs>
        <w:spacing w:before="48"/>
        <w:ind w:firstLine="567"/>
        <w:rPr>
          <w:rStyle w:val="FontStyle86"/>
        </w:rPr>
      </w:pPr>
      <w:r>
        <w:rPr>
          <w:rStyle w:val="FontStyle86"/>
        </w:rPr>
        <w:t>С уважением,</w:t>
      </w:r>
      <w:r>
        <w:rPr>
          <w:rStyle w:val="FontStyle86"/>
        </w:rPr>
        <w:tab/>
        <w:t xml:space="preserve"> </w:t>
      </w:r>
      <w:r>
        <w:rPr>
          <w:rStyle w:val="FontStyle86"/>
        </w:rPr>
        <w:tab/>
        <w:t xml:space="preserve"> </w:t>
      </w:r>
      <w:r>
        <w:rPr>
          <w:rStyle w:val="FontStyle86"/>
        </w:rPr>
        <w:tab/>
      </w:r>
    </w:p>
    <w:p w:rsidR="00A91C7E" w:rsidRDefault="00122376">
      <w:pPr>
        <w:pStyle w:val="Style3"/>
        <w:widowControl/>
        <w:tabs>
          <w:tab w:val="left" w:pos="5796"/>
          <w:tab w:val="left" w:pos="6754"/>
          <w:tab w:val="left" w:pos="8042"/>
        </w:tabs>
        <w:ind w:left="2988" w:firstLine="567"/>
        <w:rPr>
          <w:rStyle w:val="FontStyle72"/>
          <w:rFonts w:ascii="Times New Roman" w:hAnsi="Times New Roman" w:cs="Times New Roman"/>
          <w:spacing w:val="20"/>
        </w:rPr>
      </w:pPr>
      <w:r>
        <w:rPr>
          <w:rStyle w:val="FontStyle83"/>
        </w:rPr>
        <w:t>(должность)</w:t>
      </w:r>
      <w:r>
        <w:rPr>
          <w:rStyle w:val="FontStyle83"/>
        </w:rPr>
        <w:tab/>
        <w:t>М.П.</w:t>
      </w:r>
      <w:r>
        <w:rPr>
          <w:rStyle w:val="FontStyle83"/>
        </w:rPr>
        <w:tab/>
        <w:t>(подпись)</w:t>
      </w:r>
      <w:r>
        <w:rPr>
          <w:rStyle w:val="FontStyle83"/>
        </w:rPr>
        <w:tab/>
        <w:t>(Фамилия инициалы</w:t>
      </w:r>
      <w:r>
        <w:rPr>
          <w:rStyle w:val="FontStyle72"/>
          <w:rFonts w:cs="Times New Roman"/>
          <w:spacing w:val="20"/>
        </w:rPr>
        <w:t>]</w:t>
      </w:r>
    </w:p>
    <w:p w:rsidR="00A91C7E" w:rsidRDefault="00122376">
      <w:pPr>
        <w:pStyle w:val="Style8"/>
        <w:widowControl/>
        <w:tabs>
          <w:tab w:val="left" w:leader="underscore" w:pos="590"/>
          <w:tab w:val="left" w:leader="underscore" w:pos="2448"/>
          <w:tab w:val="left" w:leader="underscore" w:pos="3110"/>
        </w:tabs>
        <w:spacing w:before="144"/>
        <w:ind w:firstLine="567"/>
        <w:rPr>
          <w:rStyle w:val="FontStyle86"/>
        </w:rPr>
      </w:pPr>
      <w:r>
        <w:rPr>
          <w:rStyle w:val="FontStyle86"/>
        </w:rPr>
        <w:t>«</w:t>
      </w:r>
      <w:r>
        <w:rPr>
          <w:rStyle w:val="FontStyle86"/>
        </w:rPr>
        <w:tab/>
        <w:t>»</w:t>
      </w:r>
      <w:r>
        <w:rPr>
          <w:rStyle w:val="FontStyle86"/>
        </w:rPr>
        <w:tab/>
        <w:t>20</w:t>
      </w:r>
      <w:r>
        <w:rPr>
          <w:rStyle w:val="FontStyle86"/>
        </w:rPr>
        <w:tab/>
        <w:t>года</w:t>
      </w:r>
    </w:p>
    <w:p w:rsidR="00A91C7E" w:rsidRDefault="00A91C7E">
      <w:pPr>
        <w:ind w:left="567"/>
        <w:rPr>
          <w:b/>
          <w:sz w:val="22"/>
          <w:szCs w:val="22"/>
        </w:rPr>
      </w:pPr>
    </w:p>
    <w:p w:rsidR="00A91C7E" w:rsidRDefault="00122376" w:rsidP="009B3891">
      <w:pPr>
        <w:widowControl/>
        <w:ind w:left="567" w:firstLine="709"/>
        <w:jc w:val="both"/>
        <w:sectPr w:rsidR="00A91C7E">
          <w:headerReference w:type="even" r:id="rId13"/>
          <w:headerReference w:type="default" r:id="rId14"/>
          <w:headerReference w:type="first" r:id="rId15"/>
          <w:pgSz w:w="11906" w:h="16838"/>
          <w:pgMar w:top="1418" w:right="1134" w:bottom="851" w:left="1134" w:header="567" w:footer="0" w:gutter="0"/>
          <w:cols w:space="720"/>
          <w:formProt w:val="0"/>
          <w:docGrid w:linePitch="360"/>
        </w:sectPr>
      </w:pPr>
      <w:r>
        <w:br w:type="page"/>
      </w:r>
    </w:p>
    <w:p w:rsidR="00A91C7E" w:rsidRDefault="00122376">
      <w:pPr>
        <w:ind w:left="720"/>
        <w:jc w:val="right"/>
      </w:pPr>
      <w:r>
        <w:t>Приложение №8</w:t>
      </w:r>
    </w:p>
    <w:p w:rsidR="00A91C7E" w:rsidRDefault="00122376">
      <w:pPr>
        <w:jc w:val="right"/>
      </w:pPr>
      <w:r>
        <w:t>утверждено приказом</w:t>
      </w:r>
    </w:p>
    <w:p w:rsidR="00A91C7E" w:rsidRDefault="00122376">
      <w:pPr>
        <w:jc w:val="right"/>
      </w:pPr>
      <w:r>
        <w:t>главного врача ГБУЗ «КНД»</w:t>
      </w:r>
    </w:p>
    <w:p w:rsidR="00962FEC" w:rsidRDefault="00962FEC" w:rsidP="00962FEC">
      <w:pPr>
        <w:ind w:left="567"/>
        <w:jc w:val="right"/>
      </w:pPr>
      <w:r>
        <w:t>от «25» ноября 2022 г. №160-ОД</w:t>
      </w:r>
    </w:p>
    <w:p w:rsidR="00A91C7E" w:rsidRDefault="00A91C7E">
      <w:pPr>
        <w:widowControl/>
        <w:ind w:firstLine="709"/>
        <w:jc w:val="both"/>
      </w:pPr>
    </w:p>
    <w:p w:rsidR="00A91C7E" w:rsidRDefault="00A91C7E">
      <w:pPr>
        <w:widowControl/>
        <w:jc w:val="center"/>
        <w:rPr>
          <w:rFonts w:eastAsiaTheme="minorHAnsi"/>
          <w:lang w:eastAsia="en-US"/>
        </w:rPr>
      </w:pPr>
    </w:p>
    <w:p w:rsidR="00A91C7E" w:rsidRDefault="00122376">
      <w:pPr>
        <w:widowControl/>
        <w:jc w:val="center"/>
        <w:rPr>
          <w:rFonts w:eastAsiaTheme="minorHAnsi"/>
          <w:lang w:eastAsia="en-US"/>
        </w:rPr>
      </w:pPr>
      <w:r>
        <w:rPr>
          <w:rFonts w:eastAsiaTheme="minorHAnsi"/>
          <w:lang w:eastAsia="en-US"/>
        </w:rPr>
        <w:t>Согласие</w:t>
      </w:r>
    </w:p>
    <w:p w:rsidR="00A91C7E" w:rsidRDefault="00122376">
      <w:pPr>
        <w:widowControl/>
        <w:jc w:val="center"/>
        <w:rPr>
          <w:rFonts w:eastAsiaTheme="minorHAnsi"/>
          <w:lang w:eastAsia="en-US"/>
        </w:rPr>
      </w:pPr>
      <w:r>
        <w:rPr>
          <w:rFonts w:eastAsiaTheme="minorHAnsi"/>
          <w:lang w:eastAsia="en-US"/>
        </w:rPr>
        <w:t>на обработку персональных данных,</w:t>
      </w:r>
    </w:p>
    <w:p w:rsidR="00A91C7E" w:rsidRDefault="00122376">
      <w:pPr>
        <w:widowControl/>
        <w:jc w:val="center"/>
        <w:rPr>
          <w:rFonts w:eastAsiaTheme="minorHAnsi"/>
          <w:lang w:eastAsia="en-US"/>
        </w:rPr>
      </w:pPr>
      <w:r>
        <w:rPr>
          <w:rFonts w:eastAsiaTheme="minorHAnsi"/>
          <w:lang w:eastAsia="en-US"/>
        </w:rPr>
        <w:t>разрешенных субъектом персональных данных</w:t>
      </w:r>
    </w:p>
    <w:p w:rsidR="00A91C7E" w:rsidRDefault="00122376">
      <w:pPr>
        <w:widowControl/>
        <w:jc w:val="center"/>
        <w:rPr>
          <w:rFonts w:eastAsiaTheme="minorHAnsi"/>
          <w:lang w:eastAsia="en-US"/>
        </w:rPr>
      </w:pPr>
      <w:r>
        <w:rPr>
          <w:rFonts w:eastAsiaTheme="minorHAnsi"/>
          <w:lang w:eastAsia="en-US"/>
        </w:rPr>
        <w:t>для распространения</w:t>
      </w:r>
    </w:p>
    <w:p w:rsidR="00A91C7E" w:rsidRDefault="00122376">
      <w:pPr>
        <w:widowControl/>
        <w:shd w:val="clear" w:color="auto" w:fill="FFFFFF"/>
        <w:spacing w:beforeAutospacing="1" w:afterAutospacing="1"/>
        <w:jc w:val="both"/>
      </w:pPr>
      <w:r>
        <w:rPr>
          <w:b/>
          <w:bCs/>
          <w:sz w:val="14"/>
          <w:szCs w:val="14"/>
        </w:rPr>
        <w:t>Я</w:t>
      </w:r>
      <w:r>
        <w:rPr>
          <w:rFonts w:eastAsiaTheme="minorHAnsi"/>
          <w:lang w:eastAsia="en-US"/>
        </w:rPr>
        <w:t>, нижеподписавшийся ________________________________________________________ (Ф.И.О.) , Паспорт гражданина Российской̆ Федерации серия _________ № _______________ выдан ________________ (дата) _________________________________________________________________ (название выдавшего органа)</w:t>
      </w:r>
      <w:r>
        <w:t xml:space="preserve">, руководствуясь </w:t>
      </w:r>
      <w:hyperlink r:id="rId16">
        <w:r>
          <w:t>ст. 10.1</w:t>
        </w:r>
      </w:hyperlink>
      <w:r>
        <w:t xml:space="preserve"> Федерального закона от 27.07.2006 N 152-ФЗ "О персональных данных", подтверждаю свое согласие на распространение подлежащих обработке персональных данных оператором – ГБУЗ «КНД» с целью исполнения требований Приказа министерства здравоохранения Российской федерации от 30.12.2014 №956н в следующем порядке:</w:t>
      </w:r>
    </w:p>
    <w:p w:rsidR="00A91C7E" w:rsidRDefault="00A91C7E">
      <w:pPr>
        <w:widowControl/>
        <w:jc w:val="both"/>
        <w:rPr>
          <w:rFonts w:eastAsiaTheme="minorHAnsi"/>
          <w:lang w:eastAsia="en-US"/>
        </w:rPr>
      </w:pPr>
    </w:p>
    <w:tbl>
      <w:tblPr>
        <w:tblW w:w="9069" w:type="dxa"/>
        <w:tblLayout w:type="fixed"/>
        <w:tblCellMar>
          <w:top w:w="102" w:type="dxa"/>
          <w:left w:w="62" w:type="dxa"/>
          <w:bottom w:w="102" w:type="dxa"/>
          <w:right w:w="62" w:type="dxa"/>
        </w:tblCellMar>
        <w:tblLook w:val="0000" w:firstRow="0" w:lastRow="0" w:firstColumn="0" w:lastColumn="0" w:noHBand="0" w:noVBand="0"/>
      </w:tblPr>
      <w:tblGrid>
        <w:gridCol w:w="1871"/>
        <w:gridCol w:w="2944"/>
        <w:gridCol w:w="1930"/>
        <w:gridCol w:w="2324"/>
      </w:tblGrid>
      <w:tr w:rsidR="00A91C7E">
        <w:tc>
          <w:tcPr>
            <w:tcW w:w="1870" w:type="dxa"/>
            <w:tcBorders>
              <w:top w:val="single" w:sz="4" w:space="0" w:color="000000"/>
              <w:left w:val="single" w:sz="4" w:space="0" w:color="000000"/>
              <w:bottom w:val="single" w:sz="4" w:space="0" w:color="000000"/>
              <w:right w:val="single" w:sz="4" w:space="0" w:color="000000"/>
            </w:tcBorders>
          </w:tcPr>
          <w:p w:rsidR="00A91C7E" w:rsidRDefault="00122376">
            <w:pPr>
              <w:widowControl/>
              <w:jc w:val="center"/>
              <w:rPr>
                <w:rFonts w:eastAsiaTheme="minorHAnsi"/>
                <w:lang w:eastAsia="en-US"/>
              </w:rPr>
            </w:pPr>
            <w:r>
              <w:rPr>
                <w:rFonts w:eastAsiaTheme="minorHAnsi"/>
                <w:lang w:eastAsia="en-US"/>
              </w:rPr>
              <w:t>Категория персональных данных</w:t>
            </w:r>
          </w:p>
        </w:tc>
        <w:tc>
          <w:tcPr>
            <w:tcW w:w="2944" w:type="dxa"/>
            <w:tcBorders>
              <w:top w:val="single" w:sz="4" w:space="0" w:color="000000"/>
              <w:left w:val="single" w:sz="4" w:space="0" w:color="000000"/>
              <w:bottom w:val="single" w:sz="4" w:space="0" w:color="000000"/>
              <w:right w:val="single" w:sz="4" w:space="0" w:color="000000"/>
            </w:tcBorders>
          </w:tcPr>
          <w:p w:rsidR="00A91C7E" w:rsidRDefault="00122376">
            <w:pPr>
              <w:widowControl/>
              <w:jc w:val="center"/>
              <w:rPr>
                <w:rFonts w:eastAsiaTheme="minorHAnsi"/>
                <w:lang w:eastAsia="en-US"/>
              </w:rPr>
            </w:pPr>
            <w:r>
              <w:rPr>
                <w:rFonts w:eastAsiaTheme="minorHAnsi"/>
                <w:lang w:eastAsia="en-US"/>
              </w:rPr>
              <w:t>Перечень</w:t>
            </w:r>
          </w:p>
          <w:p w:rsidR="00A91C7E" w:rsidRDefault="00122376">
            <w:pPr>
              <w:widowControl/>
              <w:jc w:val="center"/>
              <w:rPr>
                <w:rFonts w:eastAsiaTheme="minorHAnsi"/>
                <w:lang w:eastAsia="en-US"/>
              </w:rPr>
            </w:pPr>
            <w:r>
              <w:rPr>
                <w:rFonts w:eastAsiaTheme="minorHAnsi"/>
                <w:lang w:eastAsia="en-US"/>
              </w:rPr>
              <w:t>персональных данных</w:t>
            </w:r>
          </w:p>
        </w:tc>
        <w:tc>
          <w:tcPr>
            <w:tcW w:w="1930" w:type="dxa"/>
            <w:tcBorders>
              <w:top w:val="single" w:sz="4" w:space="0" w:color="000000"/>
              <w:left w:val="single" w:sz="4" w:space="0" w:color="000000"/>
              <w:bottom w:val="single" w:sz="4" w:space="0" w:color="000000"/>
              <w:right w:val="single" w:sz="4" w:space="0" w:color="000000"/>
            </w:tcBorders>
          </w:tcPr>
          <w:p w:rsidR="00A91C7E" w:rsidRDefault="00122376">
            <w:pPr>
              <w:widowControl/>
              <w:jc w:val="center"/>
              <w:rPr>
                <w:rFonts w:eastAsiaTheme="minorHAnsi"/>
                <w:lang w:eastAsia="en-US"/>
              </w:rPr>
            </w:pPr>
            <w:r>
              <w:rPr>
                <w:rFonts w:eastAsiaTheme="minorHAnsi"/>
                <w:lang w:eastAsia="en-US"/>
              </w:rPr>
              <w:t>Разрешение к распространению (да/нет)</w:t>
            </w:r>
          </w:p>
        </w:tc>
        <w:tc>
          <w:tcPr>
            <w:tcW w:w="2324" w:type="dxa"/>
            <w:tcBorders>
              <w:top w:val="single" w:sz="4" w:space="0" w:color="000000"/>
              <w:left w:val="single" w:sz="4" w:space="0" w:color="000000"/>
              <w:bottom w:val="single" w:sz="4" w:space="0" w:color="000000"/>
              <w:right w:val="single" w:sz="4" w:space="0" w:color="000000"/>
            </w:tcBorders>
          </w:tcPr>
          <w:p w:rsidR="00A91C7E" w:rsidRDefault="00122376">
            <w:pPr>
              <w:widowControl/>
              <w:jc w:val="center"/>
              <w:rPr>
                <w:rFonts w:eastAsiaTheme="minorHAnsi"/>
                <w:lang w:eastAsia="en-US"/>
              </w:rPr>
            </w:pPr>
            <w:r>
              <w:rPr>
                <w:rFonts w:eastAsiaTheme="minorHAnsi"/>
                <w:lang w:eastAsia="en-US"/>
              </w:rPr>
              <w:t>Условия и запреты</w:t>
            </w:r>
          </w:p>
        </w:tc>
      </w:tr>
      <w:tr w:rsidR="00A91C7E">
        <w:tc>
          <w:tcPr>
            <w:tcW w:w="1870" w:type="dxa"/>
            <w:vMerge w:val="restart"/>
            <w:tcBorders>
              <w:top w:val="single" w:sz="4" w:space="0" w:color="000000"/>
              <w:left w:val="single" w:sz="4" w:space="0" w:color="000000"/>
              <w:bottom w:val="single" w:sz="4" w:space="0" w:color="000000"/>
              <w:right w:val="single" w:sz="4" w:space="0" w:color="000000"/>
            </w:tcBorders>
            <w:vAlign w:val="center"/>
          </w:tcPr>
          <w:p w:rsidR="00A91C7E" w:rsidRDefault="00122376">
            <w:pPr>
              <w:widowControl/>
              <w:jc w:val="center"/>
              <w:rPr>
                <w:rFonts w:eastAsiaTheme="minorHAnsi"/>
                <w:lang w:eastAsia="en-US"/>
              </w:rPr>
            </w:pPr>
            <w:r>
              <w:rPr>
                <w:rFonts w:eastAsiaTheme="minorHAnsi"/>
                <w:lang w:eastAsia="en-US"/>
              </w:rPr>
              <w:t>Общие</w:t>
            </w:r>
          </w:p>
        </w:tc>
        <w:tc>
          <w:tcPr>
            <w:tcW w:w="2944" w:type="dxa"/>
            <w:tcBorders>
              <w:top w:val="single" w:sz="4" w:space="0" w:color="000000"/>
              <w:left w:val="single" w:sz="4" w:space="0" w:color="000000"/>
              <w:bottom w:val="single" w:sz="4" w:space="0" w:color="000000"/>
              <w:right w:val="single" w:sz="4" w:space="0" w:color="000000"/>
            </w:tcBorders>
          </w:tcPr>
          <w:p w:rsidR="00A91C7E" w:rsidRDefault="00122376">
            <w:pPr>
              <w:widowControl/>
              <w:jc w:val="both"/>
              <w:rPr>
                <w:rFonts w:eastAsiaTheme="minorHAnsi"/>
                <w:lang w:eastAsia="en-US"/>
              </w:rPr>
            </w:pPr>
            <w:r>
              <w:rPr>
                <w:rFonts w:eastAsiaTheme="minorHAnsi"/>
                <w:lang w:eastAsia="en-US"/>
              </w:rPr>
              <w:t>фамилия</w:t>
            </w:r>
          </w:p>
        </w:tc>
        <w:tc>
          <w:tcPr>
            <w:tcW w:w="1930" w:type="dxa"/>
            <w:tcBorders>
              <w:top w:val="single" w:sz="4" w:space="0" w:color="000000"/>
              <w:left w:val="single" w:sz="4" w:space="0" w:color="000000"/>
              <w:bottom w:val="single" w:sz="4" w:space="0" w:color="000000"/>
              <w:right w:val="single" w:sz="4" w:space="0" w:color="000000"/>
            </w:tcBorders>
          </w:tcPr>
          <w:p w:rsidR="00A91C7E" w:rsidRDefault="00A91C7E">
            <w:pPr>
              <w:widowControl/>
              <w:rPr>
                <w:rFonts w:eastAsiaTheme="minorHAnsi"/>
                <w:lang w:eastAsia="en-US"/>
              </w:rPr>
            </w:pPr>
          </w:p>
        </w:tc>
        <w:tc>
          <w:tcPr>
            <w:tcW w:w="2324" w:type="dxa"/>
            <w:tcBorders>
              <w:top w:val="single" w:sz="4" w:space="0" w:color="000000"/>
              <w:left w:val="single" w:sz="4" w:space="0" w:color="000000"/>
              <w:bottom w:val="single" w:sz="4" w:space="0" w:color="000000"/>
              <w:right w:val="single" w:sz="4" w:space="0" w:color="000000"/>
            </w:tcBorders>
          </w:tcPr>
          <w:p w:rsidR="00A91C7E" w:rsidRDefault="00A91C7E">
            <w:pPr>
              <w:widowControl/>
              <w:rPr>
                <w:rFonts w:eastAsiaTheme="minorHAnsi"/>
                <w:lang w:eastAsia="en-US"/>
              </w:rPr>
            </w:pPr>
          </w:p>
        </w:tc>
      </w:tr>
      <w:tr w:rsidR="00A91C7E">
        <w:tc>
          <w:tcPr>
            <w:tcW w:w="1870" w:type="dxa"/>
            <w:vMerge/>
            <w:tcBorders>
              <w:left w:val="single" w:sz="4" w:space="0" w:color="000000"/>
              <w:right w:val="single" w:sz="4" w:space="0" w:color="000000"/>
            </w:tcBorders>
          </w:tcPr>
          <w:p w:rsidR="00A91C7E" w:rsidRDefault="00A91C7E">
            <w:pPr>
              <w:widowControl/>
              <w:jc w:val="both"/>
              <w:rPr>
                <w:rFonts w:eastAsiaTheme="minorHAnsi"/>
                <w:lang w:eastAsia="en-US"/>
              </w:rPr>
            </w:pPr>
          </w:p>
        </w:tc>
        <w:tc>
          <w:tcPr>
            <w:tcW w:w="2944" w:type="dxa"/>
            <w:tcBorders>
              <w:top w:val="single" w:sz="4" w:space="0" w:color="000000"/>
              <w:left w:val="single" w:sz="4" w:space="0" w:color="000000"/>
              <w:bottom w:val="single" w:sz="4" w:space="0" w:color="000000"/>
              <w:right w:val="single" w:sz="4" w:space="0" w:color="000000"/>
            </w:tcBorders>
          </w:tcPr>
          <w:p w:rsidR="00A91C7E" w:rsidRDefault="00122376">
            <w:pPr>
              <w:widowControl/>
              <w:jc w:val="both"/>
              <w:rPr>
                <w:rFonts w:eastAsiaTheme="minorHAnsi"/>
                <w:lang w:eastAsia="en-US"/>
              </w:rPr>
            </w:pPr>
            <w:r>
              <w:rPr>
                <w:rFonts w:eastAsiaTheme="minorHAnsi"/>
                <w:lang w:eastAsia="en-US"/>
              </w:rPr>
              <w:t>имя</w:t>
            </w:r>
          </w:p>
        </w:tc>
        <w:tc>
          <w:tcPr>
            <w:tcW w:w="1930" w:type="dxa"/>
            <w:tcBorders>
              <w:top w:val="single" w:sz="4" w:space="0" w:color="000000"/>
              <w:left w:val="single" w:sz="4" w:space="0" w:color="000000"/>
              <w:bottom w:val="single" w:sz="4" w:space="0" w:color="000000"/>
              <w:right w:val="single" w:sz="4" w:space="0" w:color="000000"/>
            </w:tcBorders>
          </w:tcPr>
          <w:p w:rsidR="00A91C7E" w:rsidRDefault="00A91C7E">
            <w:pPr>
              <w:widowControl/>
              <w:rPr>
                <w:rFonts w:eastAsiaTheme="minorHAnsi"/>
                <w:lang w:eastAsia="en-US"/>
              </w:rPr>
            </w:pPr>
          </w:p>
        </w:tc>
        <w:tc>
          <w:tcPr>
            <w:tcW w:w="2324" w:type="dxa"/>
            <w:tcBorders>
              <w:top w:val="single" w:sz="4" w:space="0" w:color="000000"/>
              <w:left w:val="single" w:sz="4" w:space="0" w:color="000000"/>
              <w:bottom w:val="single" w:sz="4" w:space="0" w:color="000000"/>
              <w:right w:val="single" w:sz="4" w:space="0" w:color="000000"/>
            </w:tcBorders>
          </w:tcPr>
          <w:p w:rsidR="00A91C7E" w:rsidRDefault="00A91C7E">
            <w:pPr>
              <w:widowControl/>
              <w:rPr>
                <w:rFonts w:eastAsiaTheme="minorHAnsi"/>
                <w:lang w:eastAsia="en-US"/>
              </w:rPr>
            </w:pPr>
          </w:p>
        </w:tc>
      </w:tr>
      <w:tr w:rsidR="00A91C7E">
        <w:tc>
          <w:tcPr>
            <w:tcW w:w="1870" w:type="dxa"/>
            <w:vMerge/>
            <w:tcBorders>
              <w:left w:val="single" w:sz="4" w:space="0" w:color="000000"/>
              <w:right w:val="single" w:sz="4" w:space="0" w:color="000000"/>
            </w:tcBorders>
          </w:tcPr>
          <w:p w:rsidR="00A91C7E" w:rsidRDefault="00A91C7E">
            <w:pPr>
              <w:widowControl/>
              <w:jc w:val="both"/>
              <w:rPr>
                <w:rFonts w:eastAsiaTheme="minorHAnsi"/>
                <w:lang w:eastAsia="en-US"/>
              </w:rPr>
            </w:pPr>
          </w:p>
        </w:tc>
        <w:tc>
          <w:tcPr>
            <w:tcW w:w="2944" w:type="dxa"/>
            <w:tcBorders>
              <w:top w:val="single" w:sz="4" w:space="0" w:color="000000"/>
              <w:left w:val="single" w:sz="4" w:space="0" w:color="000000"/>
              <w:bottom w:val="single" w:sz="4" w:space="0" w:color="000000"/>
              <w:right w:val="single" w:sz="4" w:space="0" w:color="000000"/>
            </w:tcBorders>
          </w:tcPr>
          <w:p w:rsidR="00A91C7E" w:rsidRDefault="00122376">
            <w:pPr>
              <w:widowControl/>
              <w:jc w:val="both"/>
              <w:rPr>
                <w:rFonts w:eastAsiaTheme="minorHAnsi"/>
                <w:lang w:eastAsia="en-US"/>
              </w:rPr>
            </w:pPr>
            <w:r>
              <w:rPr>
                <w:rFonts w:eastAsiaTheme="minorHAnsi"/>
                <w:lang w:eastAsia="en-US"/>
              </w:rPr>
              <w:t>отчество</w:t>
            </w:r>
          </w:p>
        </w:tc>
        <w:tc>
          <w:tcPr>
            <w:tcW w:w="1930" w:type="dxa"/>
            <w:tcBorders>
              <w:top w:val="single" w:sz="4" w:space="0" w:color="000000"/>
              <w:left w:val="single" w:sz="4" w:space="0" w:color="000000"/>
              <w:bottom w:val="single" w:sz="4" w:space="0" w:color="000000"/>
              <w:right w:val="single" w:sz="4" w:space="0" w:color="000000"/>
            </w:tcBorders>
          </w:tcPr>
          <w:p w:rsidR="00A91C7E" w:rsidRDefault="00A91C7E">
            <w:pPr>
              <w:widowControl/>
              <w:rPr>
                <w:rFonts w:eastAsiaTheme="minorHAnsi"/>
                <w:lang w:eastAsia="en-US"/>
              </w:rPr>
            </w:pPr>
          </w:p>
        </w:tc>
        <w:tc>
          <w:tcPr>
            <w:tcW w:w="2324" w:type="dxa"/>
            <w:tcBorders>
              <w:top w:val="single" w:sz="4" w:space="0" w:color="000000"/>
              <w:left w:val="single" w:sz="4" w:space="0" w:color="000000"/>
              <w:bottom w:val="single" w:sz="4" w:space="0" w:color="000000"/>
              <w:right w:val="single" w:sz="4" w:space="0" w:color="000000"/>
            </w:tcBorders>
          </w:tcPr>
          <w:p w:rsidR="00A91C7E" w:rsidRDefault="00A91C7E">
            <w:pPr>
              <w:widowControl/>
              <w:rPr>
                <w:rFonts w:eastAsiaTheme="minorHAnsi"/>
                <w:lang w:eastAsia="en-US"/>
              </w:rPr>
            </w:pPr>
          </w:p>
        </w:tc>
      </w:tr>
      <w:tr w:rsidR="00A91C7E">
        <w:tc>
          <w:tcPr>
            <w:tcW w:w="1870" w:type="dxa"/>
            <w:vMerge/>
            <w:tcBorders>
              <w:left w:val="single" w:sz="4" w:space="0" w:color="000000"/>
              <w:right w:val="single" w:sz="4" w:space="0" w:color="000000"/>
            </w:tcBorders>
          </w:tcPr>
          <w:p w:rsidR="00A91C7E" w:rsidRDefault="00A91C7E">
            <w:pPr>
              <w:widowControl/>
              <w:jc w:val="both"/>
              <w:rPr>
                <w:rFonts w:eastAsiaTheme="minorHAnsi"/>
                <w:lang w:eastAsia="en-US"/>
              </w:rPr>
            </w:pPr>
          </w:p>
        </w:tc>
        <w:tc>
          <w:tcPr>
            <w:tcW w:w="2944" w:type="dxa"/>
            <w:tcBorders>
              <w:top w:val="single" w:sz="4" w:space="0" w:color="000000"/>
              <w:left w:val="single" w:sz="4" w:space="0" w:color="000000"/>
              <w:bottom w:val="single" w:sz="4" w:space="0" w:color="000000"/>
              <w:right w:val="single" w:sz="4" w:space="0" w:color="000000"/>
            </w:tcBorders>
          </w:tcPr>
          <w:p w:rsidR="00A91C7E" w:rsidRDefault="00122376">
            <w:pPr>
              <w:widowControl/>
              <w:jc w:val="both"/>
              <w:rPr>
                <w:rFonts w:eastAsiaTheme="minorHAnsi"/>
                <w:lang w:eastAsia="en-US"/>
              </w:rPr>
            </w:pPr>
            <w:r>
              <w:rPr>
                <w:rFonts w:eastAsiaTheme="minorHAnsi"/>
                <w:lang w:eastAsia="en-US"/>
              </w:rPr>
              <w:t>сведения об образовании</w:t>
            </w:r>
          </w:p>
        </w:tc>
        <w:tc>
          <w:tcPr>
            <w:tcW w:w="1930" w:type="dxa"/>
            <w:tcBorders>
              <w:top w:val="single" w:sz="4" w:space="0" w:color="000000"/>
              <w:left w:val="single" w:sz="4" w:space="0" w:color="000000"/>
              <w:bottom w:val="single" w:sz="4" w:space="0" w:color="000000"/>
              <w:right w:val="single" w:sz="4" w:space="0" w:color="000000"/>
            </w:tcBorders>
          </w:tcPr>
          <w:p w:rsidR="00A91C7E" w:rsidRDefault="00A91C7E">
            <w:pPr>
              <w:widowControl/>
              <w:rPr>
                <w:rFonts w:eastAsiaTheme="minorHAnsi"/>
                <w:lang w:eastAsia="en-US"/>
              </w:rPr>
            </w:pPr>
          </w:p>
        </w:tc>
        <w:tc>
          <w:tcPr>
            <w:tcW w:w="2324" w:type="dxa"/>
            <w:tcBorders>
              <w:top w:val="single" w:sz="4" w:space="0" w:color="000000"/>
              <w:left w:val="single" w:sz="4" w:space="0" w:color="000000"/>
              <w:bottom w:val="single" w:sz="4" w:space="0" w:color="000000"/>
              <w:right w:val="single" w:sz="4" w:space="0" w:color="000000"/>
            </w:tcBorders>
          </w:tcPr>
          <w:p w:rsidR="00A91C7E" w:rsidRDefault="00A91C7E">
            <w:pPr>
              <w:widowControl/>
              <w:rPr>
                <w:rFonts w:eastAsiaTheme="minorHAnsi"/>
                <w:lang w:eastAsia="en-US"/>
              </w:rPr>
            </w:pPr>
          </w:p>
        </w:tc>
      </w:tr>
      <w:tr w:rsidR="00A91C7E">
        <w:tc>
          <w:tcPr>
            <w:tcW w:w="1870" w:type="dxa"/>
            <w:vMerge/>
            <w:tcBorders>
              <w:left w:val="single" w:sz="4" w:space="0" w:color="000000"/>
              <w:right w:val="single" w:sz="4" w:space="0" w:color="000000"/>
            </w:tcBorders>
          </w:tcPr>
          <w:p w:rsidR="00A91C7E" w:rsidRDefault="00A91C7E">
            <w:pPr>
              <w:widowControl/>
              <w:jc w:val="both"/>
              <w:rPr>
                <w:rFonts w:eastAsiaTheme="minorHAnsi"/>
                <w:lang w:eastAsia="en-US"/>
              </w:rPr>
            </w:pPr>
          </w:p>
        </w:tc>
        <w:tc>
          <w:tcPr>
            <w:tcW w:w="2944" w:type="dxa"/>
            <w:tcBorders>
              <w:top w:val="single" w:sz="4" w:space="0" w:color="000000"/>
              <w:left w:val="single" w:sz="4" w:space="0" w:color="000000"/>
              <w:bottom w:val="single" w:sz="4" w:space="0" w:color="000000"/>
              <w:right w:val="single" w:sz="4" w:space="0" w:color="000000"/>
            </w:tcBorders>
          </w:tcPr>
          <w:p w:rsidR="00A91C7E" w:rsidRDefault="00122376">
            <w:pPr>
              <w:widowControl/>
              <w:jc w:val="both"/>
              <w:rPr>
                <w:rFonts w:eastAsiaTheme="minorHAnsi"/>
                <w:lang w:eastAsia="en-US"/>
              </w:rPr>
            </w:pPr>
            <w:r>
              <w:rPr>
                <w:rFonts w:eastAsiaTheme="minorHAnsi"/>
                <w:lang w:eastAsia="en-US"/>
              </w:rPr>
              <w:t>занимаемая должность</w:t>
            </w:r>
          </w:p>
        </w:tc>
        <w:tc>
          <w:tcPr>
            <w:tcW w:w="1930" w:type="dxa"/>
            <w:tcBorders>
              <w:top w:val="single" w:sz="4" w:space="0" w:color="000000"/>
              <w:left w:val="single" w:sz="4" w:space="0" w:color="000000"/>
              <w:bottom w:val="single" w:sz="4" w:space="0" w:color="000000"/>
              <w:right w:val="single" w:sz="4" w:space="0" w:color="000000"/>
            </w:tcBorders>
          </w:tcPr>
          <w:p w:rsidR="00A91C7E" w:rsidRDefault="00A91C7E">
            <w:pPr>
              <w:widowControl/>
              <w:rPr>
                <w:rFonts w:eastAsiaTheme="minorHAnsi"/>
                <w:lang w:eastAsia="en-US"/>
              </w:rPr>
            </w:pPr>
          </w:p>
        </w:tc>
        <w:tc>
          <w:tcPr>
            <w:tcW w:w="2324" w:type="dxa"/>
            <w:tcBorders>
              <w:top w:val="single" w:sz="4" w:space="0" w:color="000000"/>
              <w:left w:val="single" w:sz="4" w:space="0" w:color="000000"/>
              <w:bottom w:val="single" w:sz="4" w:space="0" w:color="000000"/>
              <w:right w:val="single" w:sz="4" w:space="0" w:color="000000"/>
            </w:tcBorders>
          </w:tcPr>
          <w:p w:rsidR="00A91C7E" w:rsidRDefault="00A91C7E">
            <w:pPr>
              <w:widowControl/>
              <w:rPr>
                <w:rFonts w:eastAsiaTheme="minorHAnsi"/>
                <w:lang w:eastAsia="en-US"/>
              </w:rPr>
            </w:pPr>
          </w:p>
        </w:tc>
      </w:tr>
      <w:tr w:rsidR="00A91C7E">
        <w:trPr>
          <w:trHeight w:val="532"/>
        </w:trPr>
        <w:tc>
          <w:tcPr>
            <w:tcW w:w="1870" w:type="dxa"/>
            <w:vMerge/>
            <w:tcBorders>
              <w:left w:val="single" w:sz="4" w:space="0" w:color="000000"/>
              <w:bottom w:val="single" w:sz="4" w:space="0" w:color="000000"/>
              <w:right w:val="single" w:sz="4" w:space="0" w:color="000000"/>
            </w:tcBorders>
          </w:tcPr>
          <w:p w:rsidR="00A91C7E" w:rsidRDefault="00A91C7E">
            <w:pPr>
              <w:widowControl/>
              <w:jc w:val="both"/>
              <w:rPr>
                <w:rFonts w:eastAsiaTheme="minorHAnsi"/>
                <w:lang w:eastAsia="en-US"/>
              </w:rPr>
            </w:pPr>
          </w:p>
        </w:tc>
        <w:tc>
          <w:tcPr>
            <w:tcW w:w="2944" w:type="dxa"/>
            <w:tcBorders>
              <w:top w:val="single" w:sz="4" w:space="0" w:color="000000"/>
              <w:left w:val="single" w:sz="4" w:space="0" w:color="000000"/>
              <w:bottom w:val="single" w:sz="4" w:space="0" w:color="000000"/>
              <w:right w:val="single" w:sz="4" w:space="0" w:color="000000"/>
            </w:tcBorders>
          </w:tcPr>
          <w:p w:rsidR="00A91C7E" w:rsidRDefault="00122376">
            <w:pPr>
              <w:widowControl/>
              <w:jc w:val="both"/>
              <w:rPr>
                <w:rFonts w:eastAsiaTheme="minorHAnsi"/>
                <w:lang w:eastAsia="en-US"/>
              </w:rPr>
            </w:pPr>
            <w:r>
              <w:rPr>
                <w:rFonts w:eastAsiaTheme="minorHAnsi"/>
                <w:lang w:eastAsia="en-US"/>
              </w:rPr>
              <w:t>сведения из сертификата специалиста</w:t>
            </w:r>
          </w:p>
        </w:tc>
        <w:tc>
          <w:tcPr>
            <w:tcW w:w="1930" w:type="dxa"/>
            <w:tcBorders>
              <w:top w:val="single" w:sz="4" w:space="0" w:color="000000"/>
              <w:left w:val="single" w:sz="4" w:space="0" w:color="000000"/>
              <w:bottom w:val="single" w:sz="4" w:space="0" w:color="000000"/>
              <w:right w:val="single" w:sz="4" w:space="0" w:color="000000"/>
            </w:tcBorders>
          </w:tcPr>
          <w:p w:rsidR="00A91C7E" w:rsidRDefault="00A91C7E">
            <w:pPr>
              <w:widowControl/>
              <w:jc w:val="both"/>
              <w:rPr>
                <w:rFonts w:eastAsiaTheme="minorHAnsi"/>
                <w:lang w:eastAsia="en-US"/>
              </w:rPr>
            </w:pPr>
          </w:p>
        </w:tc>
        <w:tc>
          <w:tcPr>
            <w:tcW w:w="2324" w:type="dxa"/>
            <w:tcBorders>
              <w:top w:val="single" w:sz="4" w:space="0" w:color="000000"/>
              <w:left w:val="single" w:sz="4" w:space="0" w:color="000000"/>
              <w:bottom w:val="single" w:sz="4" w:space="0" w:color="000000"/>
              <w:right w:val="single" w:sz="4" w:space="0" w:color="000000"/>
            </w:tcBorders>
          </w:tcPr>
          <w:p w:rsidR="00A91C7E" w:rsidRDefault="00A91C7E">
            <w:pPr>
              <w:widowControl/>
              <w:rPr>
                <w:rFonts w:eastAsiaTheme="minorHAnsi"/>
                <w:lang w:eastAsia="en-US"/>
              </w:rPr>
            </w:pPr>
          </w:p>
        </w:tc>
      </w:tr>
    </w:tbl>
    <w:p w:rsidR="00A91C7E" w:rsidRDefault="00A91C7E">
      <w:pPr>
        <w:widowControl/>
        <w:jc w:val="both"/>
        <w:rPr>
          <w:rFonts w:eastAsiaTheme="minorHAnsi"/>
          <w:lang w:eastAsia="en-US"/>
        </w:rPr>
      </w:pPr>
    </w:p>
    <w:p w:rsidR="00A91C7E" w:rsidRDefault="00122376">
      <w:pPr>
        <w:widowControl/>
        <w:ind w:firstLine="540"/>
        <w:jc w:val="both"/>
        <w:rPr>
          <w:rFonts w:eastAsiaTheme="minorHAnsi"/>
          <w:lang w:eastAsia="en-US"/>
        </w:rPr>
      </w:pPr>
      <w:r>
        <w:rPr>
          <w:rFonts w:eastAsiaTheme="minorHAnsi"/>
          <w:lang w:eastAsia="en-US"/>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rsidR="00A91C7E" w:rsidRDefault="00A91C7E">
      <w:pPr>
        <w:widowControl/>
        <w:jc w:val="both"/>
        <w:rPr>
          <w:rFonts w:eastAsiaTheme="minorHAnsi"/>
          <w:lang w:eastAsia="en-US"/>
        </w:rPr>
      </w:pPr>
    </w:p>
    <w:tbl>
      <w:tblPr>
        <w:tblW w:w="9070" w:type="dxa"/>
        <w:tblLayout w:type="fixed"/>
        <w:tblCellMar>
          <w:top w:w="102" w:type="dxa"/>
          <w:left w:w="62" w:type="dxa"/>
          <w:bottom w:w="102" w:type="dxa"/>
          <w:right w:w="62" w:type="dxa"/>
        </w:tblCellMar>
        <w:tblLook w:val="0000" w:firstRow="0" w:lastRow="0" w:firstColumn="0" w:lastColumn="0" w:noHBand="0" w:noVBand="0"/>
      </w:tblPr>
      <w:tblGrid>
        <w:gridCol w:w="4816"/>
        <w:gridCol w:w="4254"/>
      </w:tblGrid>
      <w:tr w:rsidR="00A91C7E">
        <w:tc>
          <w:tcPr>
            <w:tcW w:w="4815" w:type="dxa"/>
            <w:tcBorders>
              <w:top w:val="single" w:sz="4" w:space="0" w:color="000000"/>
              <w:left w:val="single" w:sz="4" w:space="0" w:color="000000"/>
              <w:bottom w:val="single" w:sz="4" w:space="0" w:color="000000"/>
              <w:right w:val="single" w:sz="4" w:space="0" w:color="000000"/>
            </w:tcBorders>
          </w:tcPr>
          <w:p w:rsidR="00A91C7E" w:rsidRDefault="00122376">
            <w:pPr>
              <w:widowControl/>
              <w:jc w:val="center"/>
              <w:rPr>
                <w:rFonts w:eastAsiaTheme="minorHAnsi"/>
                <w:lang w:eastAsia="en-US"/>
              </w:rPr>
            </w:pPr>
            <w:r>
              <w:rPr>
                <w:rFonts w:eastAsiaTheme="minorHAnsi"/>
                <w:lang w:eastAsia="en-US"/>
              </w:rPr>
              <w:t>Информационный ресурс</w:t>
            </w:r>
          </w:p>
        </w:tc>
        <w:tc>
          <w:tcPr>
            <w:tcW w:w="4254" w:type="dxa"/>
            <w:tcBorders>
              <w:top w:val="single" w:sz="4" w:space="0" w:color="000000"/>
              <w:left w:val="single" w:sz="4" w:space="0" w:color="000000"/>
              <w:bottom w:val="single" w:sz="4" w:space="0" w:color="000000"/>
              <w:right w:val="single" w:sz="4" w:space="0" w:color="000000"/>
            </w:tcBorders>
          </w:tcPr>
          <w:p w:rsidR="00A91C7E" w:rsidRDefault="00122376">
            <w:pPr>
              <w:widowControl/>
              <w:jc w:val="center"/>
              <w:rPr>
                <w:rFonts w:eastAsiaTheme="minorHAnsi"/>
                <w:lang w:eastAsia="en-US"/>
              </w:rPr>
            </w:pPr>
            <w:r>
              <w:rPr>
                <w:rFonts w:eastAsiaTheme="minorHAnsi"/>
                <w:lang w:eastAsia="en-US"/>
              </w:rPr>
              <w:t>Действия с персональными данными</w:t>
            </w:r>
          </w:p>
        </w:tc>
      </w:tr>
      <w:tr w:rsidR="00A91C7E">
        <w:tc>
          <w:tcPr>
            <w:tcW w:w="4815" w:type="dxa"/>
            <w:tcBorders>
              <w:top w:val="single" w:sz="4" w:space="0" w:color="000000"/>
              <w:left w:val="single" w:sz="4" w:space="0" w:color="000000"/>
              <w:bottom w:val="single" w:sz="4" w:space="0" w:color="000000"/>
              <w:right w:val="single" w:sz="4" w:space="0" w:color="000000"/>
            </w:tcBorders>
          </w:tcPr>
          <w:p w:rsidR="00A91C7E" w:rsidRDefault="00A91C7E">
            <w:pPr>
              <w:widowControl/>
              <w:rPr>
                <w:rFonts w:eastAsiaTheme="minorHAnsi"/>
                <w:lang w:eastAsia="en-US"/>
              </w:rPr>
            </w:pPr>
          </w:p>
        </w:tc>
        <w:tc>
          <w:tcPr>
            <w:tcW w:w="4254" w:type="dxa"/>
            <w:tcBorders>
              <w:top w:val="single" w:sz="4" w:space="0" w:color="000000"/>
              <w:left w:val="single" w:sz="4" w:space="0" w:color="000000"/>
              <w:bottom w:val="single" w:sz="4" w:space="0" w:color="000000"/>
              <w:right w:val="single" w:sz="4" w:space="0" w:color="000000"/>
            </w:tcBorders>
          </w:tcPr>
          <w:p w:rsidR="00A91C7E" w:rsidRDefault="00122376">
            <w:pPr>
              <w:widowControl/>
              <w:rPr>
                <w:rFonts w:eastAsiaTheme="minorHAnsi"/>
                <w:lang w:eastAsia="en-US"/>
              </w:rPr>
            </w:pPr>
            <w:r>
              <w:rPr>
                <w:rFonts w:eastAsiaTheme="minorHAnsi"/>
                <w:lang w:eastAsia="en-US"/>
              </w:rPr>
              <w:t>Распространение</w:t>
            </w:r>
          </w:p>
        </w:tc>
      </w:tr>
    </w:tbl>
    <w:p w:rsidR="00A91C7E" w:rsidRDefault="00A91C7E">
      <w:pPr>
        <w:widowControl/>
        <w:jc w:val="both"/>
        <w:rPr>
          <w:rFonts w:eastAsiaTheme="minorHAnsi"/>
          <w:lang w:eastAsia="en-US"/>
        </w:rPr>
      </w:pPr>
    </w:p>
    <w:p w:rsidR="00A91C7E" w:rsidRDefault="00122376">
      <w:pPr>
        <w:widowControl/>
        <w:ind w:firstLine="540"/>
        <w:jc w:val="both"/>
        <w:rPr>
          <w:rFonts w:eastAsiaTheme="minorHAnsi"/>
          <w:lang w:eastAsia="en-US"/>
        </w:rPr>
      </w:pPr>
      <w:r>
        <w:rPr>
          <w:rFonts w:eastAsiaTheme="minorHAnsi"/>
          <w:lang w:eastAsia="en-US"/>
        </w:rPr>
        <w:t>Настоящее согласие дано на срок _____________________ (определенный период времени или дата окончания срока действия).</w:t>
      </w:r>
    </w:p>
    <w:p w:rsidR="00A91C7E" w:rsidRDefault="00A91C7E">
      <w:pPr>
        <w:widowControl/>
        <w:jc w:val="both"/>
        <w:rPr>
          <w:rFonts w:eastAsiaTheme="minorHAnsi"/>
          <w:lang w:eastAsia="en-US"/>
        </w:rPr>
      </w:pPr>
    </w:p>
    <w:p w:rsidR="00A91C7E" w:rsidRDefault="00122376">
      <w:pPr>
        <w:widowControl/>
        <w:ind w:firstLine="540"/>
        <w:jc w:val="both"/>
        <w:rPr>
          <w:rFonts w:eastAsiaTheme="minorHAnsi"/>
          <w:lang w:eastAsia="en-US"/>
        </w:rPr>
      </w:pPr>
      <w:r>
        <w:rPr>
          <w:rFonts w:eastAsiaTheme="minorHAnsi"/>
          <w:lang w:eastAsia="en-US"/>
        </w:rPr>
        <w:t>"__"___________ ____ г.</w:t>
      </w:r>
    </w:p>
    <w:p w:rsidR="00A91C7E" w:rsidRDefault="00A91C7E">
      <w:pPr>
        <w:widowControl/>
        <w:jc w:val="both"/>
        <w:rPr>
          <w:rFonts w:eastAsiaTheme="minorHAnsi"/>
          <w:lang w:eastAsia="en-US"/>
        </w:rPr>
      </w:pPr>
    </w:p>
    <w:p w:rsidR="00A91C7E" w:rsidRDefault="00122376">
      <w:pPr>
        <w:widowControl/>
        <w:ind w:firstLine="540"/>
        <w:jc w:val="both"/>
        <w:rPr>
          <w:rFonts w:eastAsiaTheme="minorHAnsi"/>
          <w:lang w:eastAsia="en-US"/>
        </w:rPr>
      </w:pPr>
      <w:r>
        <w:rPr>
          <w:rFonts w:eastAsiaTheme="minorHAnsi"/>
          <w:lang w:eastAsia="en-US"/>
        </w:rPr>
        <w:t>Субъект персональных данных:</w:t>
      </w:r>
    </w:p>
    <w:p w:rsidR="00A91C7E" w:rsidRDefault="00122376">
      <w:pPr>
        <w:widowControl/>
        <w:spacing w:before="200"/>
        <w:ind w:firstLine="540"/>
        <w:jc w:val="both"/>
        <w:rPr>
          <w:rFonts w:eastAsiaTheme="minorHAnsi"/>
          <w:lang w:eastAsia="en-US"/>
        </w:rPr>
      </w:pPr>
      <w:r>
        <w:rPr>
          <w:rFonts w:eastAsiaTheme="minorHAnsi"/>
          <w:lang w:eastAsia="en-US"/>
        </w:rPr>
        <w:t>_____________________ (подпись) / ____________________ (Ф.И.О.)</w:t>
      </w:r>
    </w:p>
    <w:p w:rsidR="00A91C7E" w:rsidRDefault="00A91C7E">
      <w:pPr>
        <w:widowControl/>
        <w:spacing w:after="160" w:line="259" w:lineRule="auto"/>
        <w:rPr>
          <w:rFonts w:eastAsiaTheme="minorHAnsi"/>
          <w:sz w:val="22"/>
          <w:szCs w:val="22"/>
          <w:lang w:eastAsia="en-US"/>
        </w:rPr>
      </w:pPr>
    </w:p>
    <w:p w:rsidR="00A91C7E" w:rsidRDefault="00122376">
      <w:pPr>
        <w:widowControl/>
        <w:ind w:firstLine="709"/>
        <w:jc w:val="both"/>
      </w:pPr>
      <w:r>
        <w:br w:type="page"/>
      </w:r>
    </w:p>
    <w:p w:rsidR="00A91C7E" w:rsidRDefault="00122376">
      <w:pPr>
        <w:ind w:left="720"/>
        <w:jc w:val="right"/>
        <w:rPr>
          <w:rFonts w:eastAsia="Arial Unicode MS"/>
          <w:kern w:val="2"/>
          <w:lang w:eastAsia="ar-SA"/>
        </w:rPr>
      </w:pPr>
      <w:r>
        <w:rPr>
          <w:rFonts w:eastAsia="Arial Unicode MS"/>
          <w:kern w:val="2"/>
          <w:lang w:eastAsia="ar-SA"/>
        </w:rPr>
        <w:t>Приложение №9</w:t>
      </w:r>
    </w:p>
    <w:p w:rsidR="00A91C7E" w:rsidRDefault="00122376">
      <w:pPr>
        <w:jc w:val="right"/>
        <w:rPr>
          <w:rFonts w:eastAsia="Arial Unicode MS"/>
          <w:kern w:val="2"/>
          <w:lang w:eastAsia="ar-SA"/>
        </w:rPr>
      </w:pPr>
      <w:r>
        <w:rPr>
          <w:rFonts w:eastAsia="Arial Unicode MS"/>
          <w:kern w:val="2"/>
          <w:lang w:eastAsia="ar-SA"/>
        </w:rPr>
        <w:t>утверждено приказом</w:t>
      </w:r>
    </w:p>
    <w:p w:rsidR="00A91C7E" w:rsidRDefault="00122376">
      <w:pPr>
        <w:jc w:val="right"/>
        <w:rPr>
          <w:rFonts w:eastAsia="Arial Unicode MS"/>
          <w:kern w:val="2"/>
          <w:lang w:eastAsia="ar-SA"/>
        </w:rPr>
      </w:pPr>
      <w:r>
        <w:rPr>
          <w:rFonts w:eastAsia="Arial Unicode MS"/>
          <w:kern w:val="2"/>
          <w:lang w:eastAsia="ar-SA"/>
        </w:rPr>
        <w:t>главного врача ГБУЗ «КНД»</w:t>
      </w:r>
    </w:p>
    <w:p w:rsidR="00962FEC" w:rsidRDefault="00962FEC" w:rsidP="00962FEC">
      <w:pPr>
        <w:ind w:left="567"/>
        <w:jc w:val="right"/>
      </w:pPr>
      <w:r>
        <w:t>от «25» ноября 2022 г. №160-ОД</w:t>
      </w:r>
    </w:p>
    <w:p w:rsidR="00A91C7E" w:rsidRDefault="00A91C7E">
      <w:pPr>
        <w:widowControl/>
        <w:jc w:val="center"/>
        <w:rPr>
          <w:color w:val="000000"/>
          <w:sz w:val="24"/>
          <w:szCs w:val="22"/>
        </w:rPr>
      </w:pPr>
    </w:p>
    <w:p w:rsidR="00A91C7E" w:rsidRDefault="00122376">
      <w:pPr>
        <w:widowControl/>
        <w:jc w:val="center"/>
        <w:rPr>
          <w:color w:val="000000"/>
        </w:rPr>
      </w:pPr>
      <w:r>
        <w:rPr>
          <w:color w:val="000000"/>
        </w:rPr>
        <w:t>Согласие на обработку персональных данных работников</w:t>
      </w:r>
    </w:p>
    <w:p w:rsidR="00A91C7E" w:rsidRDefault="00A91C7E">
      <w:pPr>
        <w:widowControl/>
        <w:spacing w:line="240" w:lineRule="exact"/>
        <w:ind w:left="2786"/>
        <w:jc w:val="both"/>
      </w:pPr>
    </w:p>
    <w:p w:rsidR="00A91C7E" w:rsidRDefault="00122376">
      <w:pPr>
        <w:widowControl/>
        <w:jc w:val="both"/>
        <w:rPr>
          <w:sz w:val="24"/>
        </w:rPr>
      </w:pPr>
      <w:r>
        <w:t>Я</w:t>
      </w:r>
      <w:r>
        <w:rPr>
          <w:sz w:val="24"/>
        </w:rPr>
        <w:t xml:space="preserve">, </w:t>
      </w:r>
      <w:r>
        <w:rPr>
          <w:bCs/>
          <w:color w:val="000000"/>
          <w:sz w:val="22"/>
          <w:szCs w:val="14"/>
        </w:rPr>
        <w:t>_________________________________________________________________________________</w:t>
      </w:r>
      <w:r>
        <w:rPr>
          <w:bCs/>
          <w:color w:val="000000"/>
          <w:sz w:val="24"/>
          <w:szCs w:val="14"/>
        </w:rPr>
        <w:t>,</w:t>
      </w:r>
    </w:p>
    <w:p w:rsidR="00A91C7E" w:rsidRDefault="00122376">
      <w:pPr>
        <w:widowControl/>
        <w:spacing w:before="53"/>
        <w:ind w:left="284"/>
        <w:jc w:val="center"/>
        <w:rPr>
          <w:b/>
          <w:bCs/>
          <w:color w:val="000000"/>
          <w:sz w:val="14"/>
          <w:szCs w:val="14"/>
        </w:rPr>
      </w:pPr>
      <w:r>
        <w:rPr>
          <w:b/>
          <w:bCs/>
          <w:color w:val="000000"/>
          <w:sz w:val="14"/>
          <w:szCs w:val="14"/>
        </w:rPr>
        <w:t>Фамилия, имя. отчество субъекта персональных данных</w:t>
      </w:r>
    </w:p>
    <w:p w:rsidR="00A91C7E" w:rsidRDefault="00122376">
      <w:pPr>
        <w:widowControl/>
        <w:tabs>
          <w:tab w:val="left" w:leader="underscore" w:pos="5278"/>
          <w:tab w:val="left" w:leader="underscore" w:pos="8028"/>
          <w:tab w:val="left" w:leader="underscore" w:pos="8849"/>
        </w:tabs>
        <w:jc w:val="both"/>
        <w:rPr>
          <w:color w:val="000000"/>
          <w:sz w:val="22"/>
          <w:szCs w:val="22"/>
        </w:rPr>
      </w:pPr>
      <w:r>
        <w:rPr>
          <w:color w:val="000000"/>
        </w:rPr>
        <w:t>зарегистрированный по адресу</w:t>
      </w:r>
      <w:r>
        <w:rPr>
          <w:color w:val="000000"/>
          <w:sz w:val="24"/>
          <w:szCs w:val="22"/>
        </w:rPr>
        <w:t>:</w:t>
      </w:r>
      <w:r>
        <w:rPr>
          <w:color w:val="000000"/>
          <w:sz w:val="22"/>
          <w:szCs w:val="22"/>
        </w:rPr>
        <w:t xml:space="preserve"> _______________________________________________________</w:t>
      </w:r>
      <w:r>
        <w:rPr>
          <w:color w:val="000000"/>
          <w:sz w:val="24"/>
          <w:szCs w:val="22"/>
        </w:rPr>
        <w:t>,</w:t>
      </w:r>
    </w:p>
    <w:p w:rsidR="00A91C7E" w:rsidRDefault="00122376">
      <w:pPr>
        <w:widowControl/>
        <w:tabs>
          <w:tab w:val="left" w:leader="underscore" w:pos="5580"/>
          <w:tab w:val="left" w:leader="underscore" w:pos="8546"/>
        </w:tabs>
        <w:spacing w:before="360"/>
        <w:jc w:val="both"/>
        <w:rPr>
          <w:color w:val="000000"/>
          <w:sz w:val="22"/>
          <w:szCs w:val="22"/>
        </w:rPr>
      </w:pPr>
      <w:r>
        <w:rPr>
          <w:color w:val="000000"/>
        </w:rPr>
        <w:t>документ, удостоверяющий личность</w:t>
      </w:r>
      <w:r>
        <w:rPr>
          <w:color w:val="000000"/>
          <w:sz w:val="24"/>
          <w:szCs w:val="22"/>
        </w:rPr>
        <w:t>:</w:t>
      </w:r>
      <w:r>
        <w:rPr>
          <w:color w:val="000000"/>
          <w:sz w:val="22"/>
          <w:szCs w:val="22"/>
        </w:rPr>
        <w:t xml:space="preserve"> ________________________________________________</w:t>
      </w:r>
    </w:p>
    <w:p w:rsidR="00A91C7E" w:rsidRDefault="00122376">
      <w:pPr>
        <w:widowControl/>
        <w:ind w:left="3969"/>
        <w:jc w:val="center"/>
        <w:rPr>
          <w:b/>
          <w:bCs/>
          <w:color w:val="000000"/>
          <w:sz w:val="14"/>
          <w:szCs w:val="14"/>
        </w:rPr>
      </w:pPr>
      <w:r>
        <w:rPr>
          <w:b/>
          <w:bCs/>
          <w:color w:val="000000"/>
          <w:sz w:val="14"/>
          <w:szCs w:val="14"/>
        </w:rPr>
        <w:t>вид документа, № документа, когда н кем выдан</w:t>
      </w:r>
    </w:p>
    <w:p w:rsidR="00A91C7E" w:rsidRDefault="00122376">
      <w:pPr>
        <w:widowControl/>
        <w:jc w:val="both"/>
        <w:rPr>
          <w:bCs/>
          <w:color w:val="000000"/>
          <w:sz w:val="22"/>
          <w:szCs w:val="14"/>
        </w:rPr>
      </w:pPr>
      <w:r>
        <w:rPr>
          <w:bCs/>
          <w:color w:val="000000"/>
          <w:sz w:val="22"/>
          <w:szCs w:val="14"/>
        </w:rPr>
        <w:t>____________________________________________________________________________________</w:t>
      </w:r>
      <w:r>
        <w:rPr>
          <w:bCs/>
          <w:color w:val="000000"/>
          <w:sz w:val="24"/>
          <w:szCs w:val="14"/>
        </w:rPr>
        <w:t>,</w:t>
      </w:r>
    </w:p>
    <w:p w:rsidR="00A91C7E" w:rsidRDefault="00122376">
      <w:pPr>
        <w:widowControl/>
        <w:tabs>
          <w:tab w:val="left" w:leader="underscore" w:pos="8726"/>
        </w:tabs>
        <w:spacing w:before="240" w:after="240"/>
        <w:jc w:val="both"/>
        <w:rPr>
          <w:color w:val="000000"/>
        </w:rPr>
      </w:pPr>
      <w:r>
        <w:rPr>
          <w:color w:val="000000"/>
        </w:rPr>
        <w:t>в соответствии ст. 9 Федерального закона от 27.07.2006 №152-ФЗ «О персональных данных», даю свое согласие на обработку моих персональных данных ГБУЗ «КНД» с целью у</w:t>
      </w:r>
      <w:r>
        <w:rPr>
          <w:bCs/>
        </w:rPr>
        <w:t>чета работников согласно трудовому и налоговому законодательству РФ</w:t>
      </w:r>
      <w:r>
        <w:rPr>
          <w:color w:val="000000"/>
        </w:rPr>
        <w:t>.</w:t>
      </w:r>
    </w:p>
    <w:p w:rsidR="00A91C7E" w:rsidRDefault="00122376">
      <w:pPr>
        <w:widowControl/>
        <w:spacing w:before="240" w:after="120" w:line="274" w:lineRule="exact"/>
        <w:ind w:firstLine="709"/>
        <w:jc w:val="both"/>
        <w:rPr>
          <w:color w:val="000000"/>
        </w:rPr>
      </w:pPr>
      <w:r>
        <w:rPr>
          <w:color w:val="000000"/>
        </w:rPr>
        <w:t>Перечень персональных данных, на обработку которых дается согласие:</w:t>
      </w:r>
    </w:p>
    <w:p w:rsidR="00A91C7E" w:rsidRDefault="00122376">
      <w:pPr>
        <w:widowControl/>
        <w:numPr>
          <w:ilvl w:val="0"/>
          <w:numId w:val="11"/>
        </w:numPr>
        <w:tabs>
          <w:tab w:val="left" w:pos="567"/>
        </w:tabs>
        <w:spacing w:line="274" w:lineRule="exact"/>
        <w:ind w:left="567" w:hanging="425"/>
        <w:jc w:val="both"/>
        <w:rPr>
          <w:color w:val="000000"/>
        </w:rPr>
      </w:pPr>
      <w:r>
        <w:rPr>
          <w:color w:val="000000"/>
        </w:rPr>
        <w:t>фамилия, имя, отчество;</w:t>
      </w:r>
    </w:p>
    <w:p w:rsidR="00A91C7E" w:rsidRDefault="00122376">
      <w:pPr>
        <w:widowControl/>
        <w:numPr>
          <w:ilvl w:val="0"/>
          <w:numId w:val="11"/>
        </w:numPr>
        <w:tabs>
          <w:tab w:val="left" w:pos="567"/>
        </w:tabs>
        <w:ind w:left="567" w:hanging="425"/>
        <w:contextualSpacing/>
        <w:jc w:val="both"/>
      </w:pPr>
      <w:r>
        <w:t>дата и место рождения;</w:t>
      </w:r>
    </w:p>
    <w:p w:rsidR="00A91C7E" w:rsidRDefault="00122376">
      <w:pPr>
        <w:widowControl/>
        <w:numPr>
          <w:ilvl w:val="0"/>
          <w:numId w:val="11"/>
        </w:numPr>
        <w:tabs>
          <w:tab w:val="left" w:pos="567"/>
        </w:tabs>
        <w:ind w:left="567" w:hanging="425"/>
        <w:contextualSpacing/>
        <w:jc w:val="both"/>
      </w:pPr>
      <w:r>
        <w:t>адреса места жительства и регистрации;</w:t>
      </w:r>
    </w:p>
    <w:p w:rsidR="00A91C7E" w:rsidRDefault="00122376">
      <w:pPr>
        <w:widowControl/>
        <w:numPr>
          <w:ilvl w:val="0"/>
          <w:numId w:val="11"/>
        </w:numPr>
        <w:tabs>
          <w:tab w:val="left" w:pos="567"/>
        </w:tabs>
        <w:ind w:left="567" w:hanging="425"/>
        <w:contextualSpacing/>
        <w:jc w:val="both"/>
      </w:pPr>
      <w:r>
        <w:t>гражданство;</w:t>
      </w:r>
    </w:p>
    <w:p w:rsidR="00A91C7E" w:rsidRDefault="00122376">
      <w:pPr>
        <w:widowControl/>
        <w:numPr>
          <w:ilvl w:val="0"/>
          <w:numId w:val="11"/>
        </w:numPr>
        <w:tabs>
          <w:tab w:val="left" w:pos="567"/>
        </w:tabs>
        <w:ind w:left="567" w:hanging="425"/>
        <w:contextualSpacing/>
        <w:jc w:val="both"/>
      </w:pPr>
      <w:r>
        <w:t>образование;</w:t>
      </w:r>
    </w:p>
    <w:p w:rsidR="00A91C7E" w:rsidRDefault="00122376">
      <w:pPr>
        <w:widowControl/>
        <w:numPr>
          <w:ilvl w:val="0"/>
          <w:numId w:val="11"/>
        </w:numPr>
        <w:tabs>
          <w:tab w:val="left" w:pos="567"/>
        </w:tabs>
        <w:ind w:left="567" w:hanging="425"/>
        <w:contextualSpacing/>
        <w:jc w:val="both"/>
      </w:pPr>
      <w:r>
        <w:t>профессия, должность;</w:t>
      </w:r>
    </w:p>
    <w:p w:rsidR="00A91C7E" w:rsidRDefault="00122376">
      <w:pPr>
        <w:widowControl/>
        <w:numPr>
          <w:ilvl w:val="0"/>
          <w:numId w:val="11"/>
        </w:numPr>
        <w:tabs>
          <w:tab w:val="left" w:pos="567"/>
        </w:tabs>
        <w:ind w:left="567" w:hanging="425"/>
        <w:contextualSpacing/>
        <w:jc w:val="both"/>
      </w:pPr>
      <w:r>
        <w:t>стаж работы;</w:t>
      </w:r>
    </w:p>
    <w:p w:rsidR="00A91C7E" w:rsidRDefault="00122376">
      <w:pPr>
        <w:widowControl/>
        <w:numPr>
          <w:ilvl w:val="0"/>
          <w:numId w:val="11"/>
        </w:numPr>
        <w:tabs>
          <w:tab w:val="left" w:pos="567"/>
        </w:tabs>
        <w:ind w:left="567" w:hanging="425"/>
        <w:contextualSpacing/>
        <w:jc w:val="both"/>
      </w:pPr>
      <w:r>
        <w:t>семейное положение, наличие детей;</w:t>
      </w:r>
    </w:p>
    <w:p w:rsidR="00A91C7E" w:rsidRDefault="00122376">
      <w:pPr>
        <w:widowControl/>
        <w:numPr>
          <w:ilvl w:val="0"/>
          <w:numId w:val="11"/>
        </w:numPr>
        <w:tabs>
          <w:tab w:val="left" w:pos="567"/>
        </w:tabs>
        <w:ind w:left="567" w:hanging="425"/>
        <w:contextualSpacing/>
        <w:jc w:val="both"/>
      </w:pPr>
      <w:r>
        <w:t>серия и номер основного документа, удостоверяющего личность, сведения о выдаче указанного документа и выдавшем его органе;</w:t>
      </w:r>
    </w:p>
    <w:p w:rsidR="00A91C7E" w:rsidRDefault="00122376">
      <w:pPr>
        <w:widowControl/>
        <w:numPr>
          <w:ilvl w:val="0"/>
          <w:numId w:val="11"/>
        </w:numPr>
        <w:tabs>
          <w:tab w:val="left" w:pos="567"/>
        </w:tabs>
        <w:ind w:left="567" w:hanging="425"/>
        <w:contextualSpacing/>
        <w:jc w:val="both"/>
      </w:pPr>
      <w:r>
        <w:t>данные страхового свидетельства государственного пенсионного страхования;</w:t>
      </w:r>
    </w:p>
    <w:p w:rsidR="00A91C7E" w:rsidRDefault="00122376">
      <w:pPr>
        <w:widowControl/>
        <w:numPr>
          <w:ilvl w:val="0"/>
          <w:numId w:val="11"/>
        </w:numPr>
        <w:tabs>
          <w:tab w:val="left" w:pos="567"/>
        </w:tabs>
        <w:ind w:left="567" w:hanging="425"/>
        <w:contextualSpacing/>
        <w:jc w:val="both"/>
      </w:pPr>
      <w:r>
        <w:t>идентификационный номер налогоплательщика;</w:t>
      </w:r>
    </w:p>
    <w:p w:rsidR="00A91C7E" w:rsidRDefault="00122376">
      <w:pPr>
        <w:widowControl/>
        <w:numPr>
          <w:ilvl w:val="0"/>
          <w:numId w:val="11"/>
        </w:numPr>
        <w:tabs>
          <w:tab w:val="left" w:pos="567"/>
        </w:tabs>
        <w:ind w:left="567" w:hanging="425"/>
        <w:contextualSpacing/>
        <w:jc w:val="both"/>
      </w:pPr>
      <w:r>
        <w:t>сведения о доходах;</w:t>
      </w:r>
    </w:p>
    <w:p w:rsidR="00A91C7E" w:rsidRDefault="00122376">
      <w:pPr>
        <w:widowControl/>
        <w:numPr>
          <w:ilvl w:val="0"/>
          <w:numId w:val="11"/>
        </w:numPr>
        <w:tabs>
          <w:tab w:val="left" w:pos="567"/>
        </w:tabs>
        <w:ind w:left="567" w:hanging="425"/>
        <w:contextualSpacing/>
        <w:jc w:val="both"/>
      </w:pPr>
      <w:r>
        <w:t>сведения о воинском учете;</w:t>
      </w:r>
    </w:p>
    <w:p w:rsidR="00A91C7E" w:rsidRDefault="00122376">
      <w:pPr>
        <w:widowControl/>
        <w:numPr>
          <w:ilvl w:val="0"/>
          <w:numId w:val="11"/>
        </w:numPr>
        <w:tabs>
          <w:tab w:val="left" w:pos="567"/>
        </w:tabs>
        <w:ind w:left="567" w:hanging="425"/>
        <w:contextualSpacing/>
        <w:jc w:val="both"/>
      </w:pPr>
      <w:r>
        <w:t>сведения о судимостях;</w:t>
      </w:r>
    </w:p>
    <w:p w:rsidR="00A91C7E" w:rsidRDefault="00122376">
      <w:pPr>
        <w:widowControl/>
        <w:numPr>
          <w:ilvl w:val="0"/>
          <w:numId w:val="11"/>
        </w:numPr>
        <w:tabs>
          <w:tab w:val="left" w:pos="567"/>
        </w:tabs>
        <w:ind w:left="567" w:hanging="425"/>
        <w:contextualSpacing/>
        <w:jc w:val="both"/>
      </w:pPr>
      <w:r>
        <w:t>сведения о повышении квалификации, о профессиональной переподготовке;</w:t>
      </w:r>
    </w:p>
    <w:p w:rsidR="00A91C7E" w:rsidRDefault="00122376">
      <w:pPr>
        <w:widowControl/>
        <w:numPr>
          <w:ilvl w:val="0"/>
          <w:numId w:val="11"/>
        </w:numPr>
        <w:tabs>
          <w:tab w:val="left" w:pos="567"/>
        </w:tabs>
        <w:ind w:left="567" w:hanging="425"/>
        <w:contextualSpacing/>
        <w:jc w:val="both"/>
      </w:pPr>
      <w:r>
        <w:t>сведения о наградах (поощрениях), почетных званиях;</w:t>
      </w:r>
    </w:p>
    <w:p w:rsidR="00A91C7E" w:rsidRDefault="00122376">
      <w:pPr>
        <w:widowControl/>
        <w:numPr>
          <w:ilvl w:val="0"/>
          <w:numId w:val="11"/>
        </w:numPr>
        <w:tabs>
          <w:tab w:val="left" w:pos="567"/>
        </w:tabs>
        <w:ind w:left="567" w:hanging="425"/>
        <w:contextualSpacing/>
        <w:jc w:val="both"/>
      </w:pPr>
      <w:r>
        <w:t>сведения о социальных гарантиях;</w:t>
      </w:r>
    </w:p>
    <w:p w:rsidR="00A91C7E" w:rsidRDefault="00122376">
      <w:pPr>
        <w:widowControl/>
        <w:numPr>
          <w:ilvl w:val="0"/>
          <w:numId w:val="11"/>
        </w:numPr>
        <w:tabs>
          <w:tab w:val="left" w:pos="567"/>
        </w:tabs>
        <w:spacing w:after="120"/>
        <w:ind w:left="567" w:hanging="425"/>
        <w:jc w:val="both"/>
      </w:pPr>
      <w:r>
        <w:t>сведения о состоянии здоровья, влияющие на выполнение трудовой функции.</w:t>
      </w:r>
    </w:p>
    <w:p w:rsidR="00A91C7E" w:rsidRDefault="00122376">
      <w:pPr>
        <w:widowControl/>
        <w:spacing w:before="240" w:line="274" w:lineRule="exact"/>
        <w:ind w:firstLine="709"/>
        <w:jc w:val="both"/>
        <w:rPr>
          <w:rFonts w:eastAsia="Arial Unicode MS"/>
          <w:kern w:val="2"/>
          <w:lang w:eastAsia="ar-SA"/>
        </w:rPr>
      </w:pPr>
      <w:r>
        <w:rPr>
          <w:rFonts w:eastAsia="Arial Unicode MS"/>
          <w:color w:val="000000"/>
          <w:kern w:val="2"/>
          <w:lang w:eastAsia="ar-SA"/>
        </w:rPr>
        <w:t>Перечень действий с</w:t>
      </w:r>
      <w:r>
        <w:rPr>
          <w:rFonts w:eastAsia="Arial Unicode MS"/>
          <w:kern w:val="2"/>
          <w:lang w:eastAsia="ar-SA"/>
        </w:rPr>
        <w:t xml:space="preserve"> персональными данными, на совершение которых дается согласие: обработка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A91C7E" w:rsidRDefault="00122376">
      <w:pPr>
        <w:widowControl/>
        <w:spacing w:line="274" w:lineRule="exact"/>
        <w:ind w:firstLine="709"/>
        <w:jc w:val="both"/>
        <w:rPr>
          <w:rFonts w:eastAsia="Arial Unicode MS"/>
          <w:b/>
          <w:bCs/>
          <w:i/>
          <w:iCs/>
          <w:color w:val="000000"/>
          <w:kern w:val="2"/>
          <w:lang w:eastAsia="ar-SA"/>
        </w:rPr>
      </w:pPr>
      <w:r>
        <w:rPr>
          <w:rFonts w:eastAsia="Arial Unicode MS"/>
          <w:color w:val="000000"/>
          <w:kern w:val="2"/>
          <w:lang w:eastAsia="ar-SA"/>
        </w:rPr>
        <w:t>Настоящее согласие может быть отозвано на основании письменного заявления в произвольной форме.</w:t>
      </w:r>
    </w:p>
    <w:p w:rsidR="00A91C7E" w:rsidRDefault="00122376">
      <w:pPr>
        <w:widowControl/>
        <w:spacing w:line="274" w:lineRule="exact"/>
        <w:ind w:firstLine="709"/>
        <w:jc w:val="both"/>
        <w:rPr>
          <w:rFonts w:eastAsia="Arial Unicode MS"/>
          <w:color w:val="000000"/>
          <w:kern w:val="2"/>
          <w:lang w:eastAsia="ar-SA"/>
        </w:rPr>
      </w:pPr>
      <w:r>
        <w:rPr>
          <w:rFonts w:eastAsia="Arial Unicode MS"/>
          <w:color w:val="000000"/>
          <w:kern w:val="2"/>
          <w:lang w:eastAsia="ar-SA"/>
        </w:rPr>
        <w:t>Данное согласие действует со дня его подписания и до момента предоставления соответствующего отзыва.</w:t>
      </w:r>
    </w:p>
    <w:p w:rsidR="00A91C7E" w:rsidRDefault="00A91C7E">
      <w:pPr>
        <w:widowControl/>
        <w:spacing w:line="274" w:lineRule="exact"/>
        <w:ind w:firstLine="709"/>
        <w:jc w:val="both"/>
        <w:rPr>
          <w:rFonts w:eastAsia="Arial Unicode MS"/>
          <w:color w:val="000000"/>
          <w:kern w:val="2"/>
          <w:sz w:val="24"/>
          <w:szCs w:val="24"/>
          <w:lang w:eastAsia="ar-SA"/>
        </w:rPr>
      </w:pPr>
    </w:p>
    <w:p w:rsidR="00A91C7E" w:rsidRDefault="00A91C7E">
      <w:pPr>
        <w:widowControl/>
        <w:spacing w:line="274" w:lineRule="exact"/>
        <w:ind w:firstLine="709"/>
        <w:jc w:val="both"/>
        <w:rPr>
          <w:rFonts w:eastAsia="Arial Unicode MS"/>
          <w:color w:val="000000"/>
          <w:kern w:val="2"/>
          <w:sz w:val="24"/>
          <w:szCs w:val="24"/>
          <w:lang w:eastAsia="ar-SA"/>
        </w:rPr>
      </w:pPr>
    </w:p>
    <w:p w:rsidR="00A91C7E" w:rsidRDefault="00122376">
      <w:pPr>
        <w:widowControl/>
        <w:spacing w:line="240" w:lineRule="exact"/>
        <w:jc w:val="both"/>
      </w:pPr>
      <w:r>
        <w:t xml:space="preserve">_______________ </w:t>
      </w:r>
      <w:r>
        <w:tab/>
      </w:r>
      <w:r>
        <w:tab/>
      </w:r>
      <w:r>
        <w:tab/>
      </w:r>
      <w:r>
        <w:tab/>
      </w:r>
      <w:r>
        <w:tab/>
      </w:r>
      <w:r>
        <w:tab/>
      </w:r>
      <w:r>
        <w:tab/>
      </w:r>
      <w:r>
        <w:tab/>
        <w:t>_____________________</w:t>
      </w:r>
    </w:p>
    <w:p w:rsidR="00A91C7E" w:rsidRDefault="00122376">
      <w:pPr>
        <w:widowControl/>
        <w:tabs>
          <w:tab w:val="left" w:pos="7088"/>
        </w:tabs>
        <w:ind w:firstLine="142"/>
        <w:rPr>
          <w:b/>
          <w:bCs/>
          <w:color w:val="000000"/>
          <w:sz w:val="14"/>
          <w:szCs w:val="14"/>
        </w:rPr>
      </w:pPr>
      <w:r>
        <w:rPr>
          <w:color w:val="000000"/>
          <w:sz w:val="16"/>
          <w:szCs w:val="12"/>
        </w:rPr>
        <w:t>(подпись)</w:t>
      </w:r>
      <w:r>
        <w:rPr>
          <w:rFonts w:ascii="Lucida Sans Unicode" w:hAnsi="Lucida Sans Unicode" w:cs="Lucida Sans Unicode"/>
          <w:color w:val="000000"/>
          <w:sz w:val="12"/>
          <w:szCs w:val="12"/>
        </w:rPr>
        <w:tab/>
        <w:t xml:space="preserve">           </w:t>
      </w:r>
      <w:r>
        <w:rPr>
          <w:bCs/>
          <w:color w:val="000000"/>
          <w:sz w:val="16"/>
          <w:szCs w:val="14"/>
        </w:rPr>
        <w:t>(ФИО)</w:t>
      </w:r>
    </w:p>
    <w:p w:rsidR="00A91C7E" w:rsidRDefault="00122376">
      <w:pPr>
        <w:widowControl/>
        <w:spacing w:before="240"/>
        <w:jc w:val="both"/>
        <w:rPr>
          <w:color w:val="000000"/>
          <w:sz w:val="22"/>
          <w:szCs w:val="22"/>
        </w:rPr>
      </w:pPr>
      <w:r>
        <w:rPr>
          <w:color w:val="000000"/>
          <w:sz w:val="24"/>
          <w:szCs w:val="22"/>
        </w:rPr>
        <w:t xml:space="preserve">«___» ____________ </w:t>
      </w:r>
      <w:r>
        <w:rPr>
          <w:color w:val="000000"/>
        </w:rPr>
        <w:t>20</w:t>
      </w:r>
      <w:r>
        <w:rPr>
          <w:color w:val="000000"/>
          <w:sz w:val="24"/>
          <w:szCs w:val="22"/>
        </w:rPr>
        <w:t>___г.</w:t>
      </w:r>
    </w:p>
    <w:p w:rsidR="00A91C7E" w:rsidRDefault="00122376">
      <w:pPr>
        <w:widowControl/>
        <w:ind w:firstLine="709"/>
        <w:jc w:val="both"/>
      </w:pPr>
      <w:r>
        <w:br w:type="page"/>
      </w:r>
    </w:p>
    <w:p w:rsidR="00A91C7E" w:rsidRDefault="00122376">
      <w:pPr>
        <w:ind w:left="720"/>
        <w:jc w:val="right"/>
      </w:pPr>
      <w:r>
        <w:t>Приложение №10</w:t>
      </w:r>
    </w:p>
    <w:p w:rsidR="00A91C7E" w:rsidRDefault="00122376">
      <w:pPr>
        <w:jc w:val="right"/>
      </w:pPr>
      <w:r>
        <w:t>утверждено приказом</w:t>
      </w:r>
    </w:p>
    <w:p w:rsidR="00A91C7E" w:rsidRDefault="00122376">
      <w:pPr>
        <w:jc w:val="right"/>
      </w:pPr>
      <w:r>
        <w:t>главного врача ГБУЗ «КНД»</w:t>
      </w:r>
    </w:p>
    <w:p w:rsidR="00962FEC" w:rsidRDefault="00962FEC" w:rsidP="00962FEC">
      <w:pPr>
        <w:ind w:left="567"/>
        <w:jc w:val="right"/>
      </w:pPr>
      <w:r>
        <w:t>от «25» ноября 2022 г. №160-ОД</w:t>
      </w:r>
    </w:p>
    <w:p w:rsidR="00A91C7E" w:rsidRDefault="00A91C7E">
      <w:pPr>
        <w:shd w:val="clear" w:color="auto" w:fill="FFFFFF"/>
        <w:spacing w:line="274" w:lineRule="atLeast"/>
        <w:ind w:left="278"/>
        <w:jc w:val="center"/>
        <w:rPr>
          <w:rFonts w:eastAsia="Arial Unicode MS"/>
          <w:b/>
          <w:bCs/>
          <w:color w:val="000000"/>
          <w:spacing w:val="-7"/>
          <w:kern w:val="2"/>
          <w:sz w:val="25"/>
          <w:szCs w:val="25"/>
          <w:lang w:eastAsia="ar-SA"/>
        </w:rPr>
      </w:pPr>
    </w:p>
    <w:p w:rsidR="00A91C7E" w:rsidRDefault="00A91C7E">
      <w:pPr>
        <w:shd w:val="clear" w:color="auto" w:fill="FFFFFF"/>
        <w:spacing w:line="274" w:lineRule="atLeast"/>
        <w:ind w:left="278"/>
        <w:jc w:val="center"/>
        <w:rPr>
          <w:rFonts w:eastAsia="Arial Unicode MS"/>
          <w:bCs/>
          <w:color w:val="000000"/>
          <w:spacing w:val="-7"/>
          <w:kern w:val="2"/>
          <w:sz w:val="25"/>
          <w:szCs w:val="25"/>
          <w:lang w:eastAsia="ar-SA"/>
        </w:rPr>
      </w:pPr>
    </w:p>
    <w:p w:rsidR="00A91C7E" w:rsidRDefault="00122376">
      <w:pPr>
        <w:shd w:val="clear" w:color="auto" w:fill="FFFFFF"/>
        <w:spacing w:line="274" w:lineRule="atLeast"/>
        <w:ind w:left="278"/>
        <w:jc w:val="center"/>
        <w:rPr>
          <w:rFonts w:eastAsia="Arial Unicode MS"/>
          <w:color w:val="000000"/>
          <w:kern w:val="2"/>
          <w:lang w:eastAsia="ar-SA"/>
        </w:rPr>
      </w:pPr>
      <w:r>
        <w:rPr>
          <w:rFonts w:eastAsia="Arial Unicode MS"/>
          <w:bCs/>
          <w:color w:val="000000"/>
          <w:spacing w:val="-7"/>
          <w:kern w:val="2"/>
          <w:sz w:val="25"/>
          <w:szCs w:val="25"/>
          <w:lang w:eastAsia="ar-SA"/>
        </w:rPr>
        <w:t>Обязательство</w:t>
      </w:r>
      <w:r>
        <w:rPr>
          <w:rFonts w:eastAsia="Arial Unicode MS"/>
          <w:color w:val="000000"/>
          <w:kern w:val="2"/>
          <w:lang w:eastAsia="ar-SA"/>
        </w:rPr>
        <w:t xml:space="preserve"> </w:t>
      </w:r>
      <w:r>
        <w:rPr>
          <w:rFonts w:eastAsia="Arial Unicode MS"/>
          <w:bCs/>
          <w:color w:val="000000"/>
          <w:spacing w:val="-1"/>
          <w:kern w:val="2"/>
          <w:sz w:val="24"/>
          <w:szCs w:val="24"/>
          <w:lang w:eastAsia="ar-SA"/>
        </w:rPr>
        <w:t>о неразглашении персональных данных</w:t>
      </w:r>
    </w:p>
    <w:p w:rsidR="00A91C7E" w:rsidRDefault="00A91C7E">
      <w:pPr>
        <w:rPr>
          <w:rFonts w:ascii="Arial" w:eastAsia="Arial Unicode MS" w:hAnsi="Arial" w:cs="Arial"/>
          <w:kern w:val="2"/>
          <w:sz w:val="24"/>
          <w:szCs w:val="24"/>
          <w:lang w:eastAsia="ar-SA"/>
        </w:rPr>
      </w:pPr>
    </w:p>
    <w:p w:rsidR="00A91C7E" w:rsidRDefault="00122376">
      <w:pPr>
        <w:shd w:val="clear" w:color="auto" w:fill="FFFFFF"/>
        <w:spacing w:before="226"/>
        <w:rPr>
          <w:rFonts w:eastAsia="Arial Unicode MS"/>
          <w:kern w:val="2"/>
          <w:sz w:val="24"/>
          <w:szCs w:val="24"/>
          <w:lang w:eastAsia="ar-SA"/>
        </w:rPr>
      </w:pPr>
      <w:r>
        <w:rPr>
          <w:rFonts w:eastAsia="Arial Unicode MS"/>
          <w:color w:val="000000"/>
          <w:kern w:val="2"/>
          <w:sz w:val="24"/>
          <w:szCs w:val="24"/>
          <w:lang w:eastAsia="ar-SA"/>
        </w:rPr>
        <w:t>Я,___________________________________________________________________________</w:t>
      </w:r>
    </w:p>
    <w:p w:rsidR="00A91C7E" w:rsidRDefault="00122376">
      <w:pPr>
        <w:ind w:left="706" w:right="-34"/>
        <w:rPr>
          <w:rFonts w:eastAsia="Arial Unicode MS"/>
          <w:color w:val="000000"/>
          <w:kern w:val="2"/>
          <w:lang w:eastAsia="ar-SA"/>
        </w:rPr>
      </w:pPr>
      <w:r>
        <w:rPr>
          <w:rFonts w:eastAsia="Arial Unicode MS"/>
          <w:color w:val="000000"/>
          <w:kern w:val="2"/>
          <w:sz w:val="18"/>
          <w:szCs w:val="18"/>
          <w:lang w:eastAsia="ar-SA"/>
        </w:rPr>
        <w:t>                                                                                      (ФИО)</w:t>
      </w:r>
    </w:p>
    <w:p w:rsidR="00A91C7E" w:rsidRDefault="00122376">
      <w:pPr>
        <w:shd w:val="clear" w:color="auto" w:fill="FFFFFF"/>
        <w:ind w:left="10"/>
        <w:rPr>
          <w:rFonts w:eastAsia="Arial Unicode MS"/>
          <w:color w:val="000000"/>
          <w:kern w:val="2"/>
          <w:lang w:eastAsia="ar-SA"/>
        </w:rPr>
      </w:pPr>
      <w:r>
        <w:rPr>
          <w:rFonts w:eastAsia="Arial Unicode MS"/>
          <w:color w:val="000000"/>
          <w:spacing w:val="-5"/>
          <w:kern w:val="2"/>
          <w:sz w:val="24"/>
          <w:szCs w:val="24"/>
          <w:lang w:eastAsia="ar-SA"/>
        </w:rPr>
        <w:t> </w:t>
      </w:r>
    </w:p>
    <w:p w:rsidR="00A91C7E" w:rsidRDefault="00122376">
      <w:pPr>
        <w:shd w:val="clear" w:color="auto" w:fill="FFFFFF"/>
        <w:ind w:left="10"/>
        <w:rPr>
          <w:rFonts w:eastAsia="Arial Unicode MS"/>
          <w:color w:val="000000"/>
          <w:spacing w:val="-5"/>
          <w:kern w:val="2"/>
          <w:sz w:val="24"/>
          <w:szCs w:val="24"/>
          <w:lang w:eastAsia="ar-SA"/>
        </w:rPr>
      </w:pPr>
      <w:r>
        <w:rPr>
          <w:rFonts w:eastAsia="Arial Unicode MS"/>
          <w:color w:val="000000"/>
          <w:spacing w:val="-5"/>
          <w:kern w:val="2"/>
          <w:sz w:val="24"/>
          <w:szCs w:val="24"/>
          <w:lang w:eastAsia="ar-SA"/>
        </w:rPr>
        <w:t xml:space="preserve">исполняющий(ая) должностные обязанности по занимаемой должности в </w:t>
      </w:r>
    </w:p>
    <w:p w:rsidR="00A91C7E" w:rsidRDefault="00122376">
      <w:pPr>
        <w:shd w:val="clear" w:color="auto" w:fill="FFFFFF"/>
        <w:ind w:left="10"/>
        <w:rPr>
          <w:rFonts w:eastAsia="Arial Unicode MS"/>
          <w:color w:val="000000"/>
          <w:spacing w:val="-5"/>
          <w:kern w:val="2"/>
          <w:sz w:val="24"/>
          <w:szCs w:val="24"/>
          <w:lang w:eastAsia="ar-SA"/>
        </w:rPr>
      </w:pPr>
      <w:r>
        <w:rPr>
          <w:rFonts w:eastAsia="Arial Unicode MS"/>
          <w:color w:val="000000"/>
          <w:spacing w:val="-5"/>
          <w:kern w:val="2"/>
          <w:sz w:val="24"/>
          <w:szCs w:val="24"/>
          <w:lang w:eastAsia="ar-SA"/>
        </w:rPr>
        <w:t>ГБУЗ «КНД»</w:t>
      </w:r>
    </w:p>
    <w:p w:rsidR="00A91C7E" w:rsidRDefault="00A91C7E">
      <w:pPr>
        <w:rPr>
          <w:rFonts w:eastAsia="Arial Unicode MS"/>
          <w:color w:val="000000"/>
          <w:kern w:val="2"/>
          <w:sz w:val="24"/>
          <w:szCs w:val="24"/>
          <w:lang w:eastAsia="ar-SA"/>
        </w:rPr>
      </w:pPr>
    </w:p>
    <w:p w:rsidR="00A91C7E" w:rsidRDefault="00122376">
      <w:pPr>
        <w:rPr>
          <w:rFonts w:eastAsia="Arial Unicode MS"/>
          <w:kern w:val="2"/>
          <w:sz w:val="24"/>
          <w:szCs w:val="24"/>
          <w:lang w:eastAsia="ar-SA"/>
        </w:rPr>
      </w:pPr>
      <w:r>
        <w:rPr>
          <w:rFonts w:eastAsia="Arial Unicode MS"/>
          <w:color w:val="000000"/>
          <w:kern w:val="2"/>
          <w:sz w:val="24"/>
          <w:szCs w:val="24"/>
          <w:lang w:eastAsia="ar-SA"/>
        </w:rPr>
        <w:t>_____________________________________________________________________________</w:t>
      </w:r>
    </w:p>
    <w:p w:rsidR="00A91C7E" w:rsidRDefault="00122376">
      <w:pPr>
        <w:shd w:val="clear" w:color="auto" w:fill="FFFFFF"/>
        <w:spacing w:before="226"/>
        <w:rPr>
          <w:rFonts w:eastAsia="Arial Unicode MS"/>
          <w:color w:val="000000"/>
          <w:kern w:val="2"/>
          <w:lang w:eastAsia="ar-SA"/>
        </w:rPr>
      </w:pPr>
      <w:r>
        <w:rPr>
          <w:rFonts w:eastAsia="Arial Unicode MS"/>
          <w:color w:val="000000"/>
          <w:kern w:val="2"/>
          <w:sz w:val="24"/>
          <w:szCs w:val="24"/>
          <w:lang w:eastAsia="ar-SA"/>
        </w:rPr>
        <w:t>_____________________________________________________________________________</w:t>
      </w:r>
    </w:p>
    <w:p w:rsidR="00A91C7E" w:rsidRDefault="00122376">
      <w:pPr>
        <w:ind w:left="706" w:right="-34"/>
        <w:rPr>
          <w:rFonts w:eastAsia="Arial Unicode MS"/>
          <w:color w:val="000000"/>
          <w:kern w:val="2"/>
          <w:lang w:eastAsia="ar-SA"/>
        </w:rPr>
      </w:pPr>
      <w:r>
        <w:rPr>
          <w:rFonts w:eastAsia="Arial Unicode MS"/>
          <w:color w:val="000000"/>
          <w:kern w:val="2"/>
          <w:sz w:val="18"/>
          <w:szCs w:val="18"/>
          <w:lang w:eastAsia="ar-SA"/>
        </w:rPr>
        <w:t>                               (должность, наименование структурного подразделения)</w:t>
      </w:r>
    </w:p>
    <w:p w:rsidR="00A91C7E" w:rsidRDefault="00122376">
      <w:pPr>
        <w:shd w:val="clear" w:color="auto" w:fill="FFFFFF"/>
        <w:spacing w:before="254"/>
        <w:ind w:left="19"/>
        <w:jc w:val="both"/>
        <w:rPr>
          <w:rFonts w:eastAsia="Arial Unicode MS"/>
          <w:color w:val="000000"/>
          <w:spacing w:val="1"/>
          <w:kern w:val="2"/>
          <w:sz w:val="24"/>
          <w:szCs w:val="24"/>
          <w:lang w:eastAsia="ar-SA"/>
        </w:rPr>
      </w:pPr>
      <w:r>
        <w:rPr>
          <w:rFonts w:eastAsia="Arial Unicode MS"/>
          <w:color w:val="000000"/>
          <w:spacing w:val="-3"/>
          <w:kern w:val="2"/>
          <w:sz w:val="24"/>
          <w:szCs w:val="24"/>
          <w:lang w:eastAsia="ar-SA"/>
        </w:rPr>
        <w:t>предупрежден(а), что на период</w:t>
      </w:r>
      <w:r>
        <w:rPr>
          <w:rFonts w:eastAsia="Arial Unicode MS"/>
          <w:color w:val="000000"/>
          <w:kern w:val="2"/>
          <w:sz w:val="24"/>
          <w:szCs w:val="24"/>
          <w:lang w:eastAsia="ar-SA"/>
        </w:rPr>
        <w:t> </w:t>
      </w:r>
      <w:r>
        <w:rPr>
          <w:rFonts w:eastAsia="Arial Unicode MS"/>
          <w:color w:val="000000"/>
          <w:spacing w:val="2"/>
          <w:kern w:val="2"/>
          <w:sz w:val="24"/>
          <w:szCs w:val="24"/>
          <w:lang w:eastAsia="ar-SA"/>
        </w:rPr>
        <w:t xml:space="preserve">исполнения должностных обязанностей в соответствии с </w:t>
      </w:r>
      <w:r>
        <w:rPr>
          <w:rFonts w:eastAsia="Arial Unicode MS"/>
          <w:color w:val="000000"/>
          <w:spacing w:val="8"/>
          <w:kern w:val="2"/>
          <w:sz w:val="24"/>
          <w:szCs w:val="24"/>
          <w:lang w:eastAsia="ar-SA"/>
        </w:rPr>
        <w:t xml:space="preserve">должностным регламентом, мне будет предоставлен допуск к </w:t>
      </w:r>
      <w:r>
        <w:rPr>
          <w:rFonts w:eastAsia="Arial Unicode MS"/>
          <w:color w:val="000000"/>
          <w:spacing w:val="10"/>
          <w:kern w:val="2"/>
          <w:sz w:val="24"/>
          <w:szCs w:val="24"/>
          <w:lang w:eastAsia="ar-SA"/>
        </w:rPr>
        <w:t>персональным данным</w:t>
      </w:r>
      <w:r>
        <w:rPr>
          <w:rFonts w:eastAsia="Arial Unicode MS"/>
          <w:color w:val="000000"/>
          <w:spacing w:val="1"/>
          <w:kern w:val="2"/>
          <w:sz w:val="24"/>
          <w:szCs w:val="24"/>
          <w:lang w:eastAsia="ar-SA"/>
        </w:rPr>
        <w:t xml:space="preserve">. </w:t>
      </w:r>
    </w:p>
    <w:p w:rsidR="00A91C7E" w:rsidRDefault="00122376">
      <w:pPr>
        <w:shd w:val="clear" w:color="auto" w:fill="FFFFFF"/>
        <w:spacing w:before="254"/>
        <w:ind w:left="19"/>
        <w:jc w:val="both"/>
        <w:rPr>
          <w:rFonts w:eastAsia="Arial Unicode MS"/>
          <w:color w:val="000000"/>
          <w:kern w:val="2"/>
          <w:lang w:eastAsia="ar-SA"/>
        </w:rPr>
      </w:pPr>
      <w:r>
        <w:rPr>
          <w:rFonts w:eastAsia="Arial Unicode MS"/>
          <w:color w:val="000000"/>
          <w:spacing w:val="1"/>
          <w:kern w:val="2"/>
          <w:sz w:val="24"/>
          <w:szCs w:val="24"/>
          <w:lang w:eastAsia="ar-SA"/>
        </w:rPr>
        <w:t>Настоящим добровольно принимаю на себя следующие обязательства:</w:t>
      </w:r>
    </w:p>
    <w:p w:rsidR="00A91C7E" w:rsidRDefault="00122376">
      <w:pPr>
        <w:shd w:val="clear" w:color="auto" w:fill="FFFFFF"/>
        <w:spacing w:before="5" w:line="269" w:lineRule="atLeast"/>
        <w:ind w:left="34" w:right="29" w:firstLine="384"/>
        <w:jc w:val="both"/>
        <w:rPr>
          <w:rFonts w:eastAsia="Arial Unicode MS"/>
          <w:color w:val="000000"/>
          <w:kern w:val="2"/>
          <w:lang w:eastAsia="ar-SA"/>
        </w:rPr>
      </w:pPr>
      <w:r>
        <w:rPr>
          <w:rFonts w:eastAsia="Arial Unicode MS"/>
          <w:color w:val="000000"/>
          <w:spacing w:val="4"/>
          <w:kern w:val="2"/>
          <w:sz w:val="24"/>
          <w:szCs w:val="24"/>
          <w:lang w:eastAsia="ar-SA"/>
        </w:rPr>
        <w:t xml:space="preserve">1. Не разглашать третьим лицам персональные данные, которые мне доверены </w:t>
      </w:r>
      <w:r>
        <w:rPr>
          <w:rFonts w:eastAsia="Arial Unicode MS"/>
          <w:color w:val="000000"/>
          <w:spacing w:val="1"/>
          <w:kern w:val="2"/>
          <w:sz w:val="24"/>
          <w:szCs w:val="24"/>
          <w:lang w:eastAsia="ar-SA"/>
        </w:rPr>
        <w:t>(будут доверены) или станут известными в связи с выполнением должностных обязанностей.</w:t>
      </w:r>
    </w:p>
    <w:p w:rsidR="00A91C7E" w:rsidRDefault="00122376">
      <w:pPr>
        <w:shd w:val="clear" w:color="auto" w:fill="FFFFFF"/>
        <w:spacing w:line="269" w:lineRule="atLeast"/>
        <w:ind w:left="34" w:right="19" w:firstLine="360"/>
        <w:jc w:val="both"/>
        <w:rPr>
          <w:rFonts w:eastAsia="Arial Unicode MS"/>
          <w:color w:val="000000"/>
          <w:kern w:val="2"/>
          <w:lang w:eastAsia="ar-SA"/>
        </w:rPr>
      </w:pPr>
      <w:r>
        <w:rPr>
          <w:rFonts w:eastAsia="Arial Unicode MS"/>
          <w:color w:val="000000"/>
          <w:spacing w:val="4"/>
          <w:kern w:val="2"/>
          <w:sz w:val="24"/>
          <w:szCs w:val="24"/>
          <w:lang w:eastAsia="ar-SA"/>
        </w:rPr>
        <w:t xml:space="preserve">2. Не передавать и не раскрывать третьим лицам персональные данные, которые </w:t>
      </w:r>
      <w:r>
        <w:rPr>
          <w:rFonts w:eastAsia="Arial Unicode MS"/>
          <w:color w:val="000000"/>
          <w:spacing w:val="1"/>
          <w:kern w:val="2"/>
          <w:sz w:val="24"/>
          <w:szCs w:val="24"/>
          <w:lang w:eastAsia="ar-SA"/>
        </w:rPr>
        <w:t>мне доверены (будут доверены) или станут известными в связи с выполнением должностных </w:t>
      </w:r>
      <w:r>
        <w:rPr>
          <w:rFonts w:eastAsia="Arial Unicode MS"/>
          <w:color w:val="000000"/>
          <w:spacing w:val="-1"/>
          <w:kern w:val="2"/>
          <w:sz w:val="24"/>
          <w:szCs w:val="24"/>
          <w:lang w:eastAsia="ar-SA"/>
        </w:rPr>
        <w:t>обязанностей.</w:t>
      </w:r>
    </w:p>
    <w:p w:rsidR="00A91C7E" w:rsidRDefault="00122376">
      <w:pPr>
        <w:shd w:val="clear" w:color="auto" w:fill="FFFFFF"/>
        <w:spacing w:line="269" w:lineRule="atLeast"/>
        <w:ind w:left="43" w:right="10" w:firstLine="360"/>
        <w:jc w:val="both"/>
        <w:rPr>
          <w:rFonts w:eastAsia="Arial Unicode MS"/>
          <w:color w:val="000000"/>
          <w:kern w:val="2"/>
          <w:lang w:eastAsia="ar-SA"/>
        </w:rPr>
      </w:pPr>
      <w:r>
        <w:rPr>
          <w:rFonts w:eastAsia="Arial Unicode MS"/>
          <w:color w:val="000000"/>
          <w:spacing w:val="1"/>
          <w:kern w:val="2"/>
          <w:sz w:val="24"/>
          <w:szCs w:val="24"/>
          <w:lang w:eastAsia="ar-SA"/>
        </w:rPr>
        <w:t xml:space="preserve">З. В случае попытки третьих лиц получить от меня </w:t>
      </w:r>
      <w:r>
        <w:rPr>
          <w:rFonts w:eastAsia="Arial Unicode MS"/>
          <w:color w:val="000000"/>
          <w:spacing w:val="4"/>
          <w:kern w:val="2"/>
          <w:sz w:val="24"/>
          <w:szCs w:val="24"/>
          <w:lang w:eastAsia="ar-SA"/>
        </w:rPr>
        <w:t>персональные данные</w:t>
      </w:r>
      <w:r>
        <w:rPr>
          <w:rFonts w:eastAsia="Arial Unicode MS"/>
          <w:color w:val="000000"/>
          <w:spacing w:val="1"/>
          <w:kern w:val="2"/>
          <w:sz w:val="24"/>
          <w:szCs w:val="24"/>
          <w:lang w:eastAsia="ar-SA"/>
        </w:rPr>
        <w:t>, сообщать о фактах непосредственному руководителю.</w:t>
      </w:r>
    </w:p>
    <w:p w:rsidR="00A91C7E" w:rsidRDefault="00122376">
      <w:pPr>
        <w:shd w:val="clear" w:color="auto" w:fill="FFFFFF"/>
        <w:spacing w:before="10" w:line="269" w:lineRule="atLeast"/>
        <w:ind w:left="408"/>
        <w:jc w:val="both"/>
        <w:rPr>
          <w:rFonts w:eastAsia="Arial Unicode MS"/>
          <w:color w:val="000000"/>
          <w:kern w:val="2"/>
          <w:lang w:eastAsia="ar-SA"/>
        </w:rPr>
      </w:pPr>
      <w:r>
        <w:rPr>
          <w:rFonts w:eastAsia="Arial Unicode MS"/>
          <w:color w:val="000000"/>
          <w:spacing w:val="1"/>
          <w:kern w:val="2"/>
          <w:sz w:val="24"/>
          <w:szCs w:val="24"/>
          <w:lang w:eastAsia="ar-SA"/>
        </w:rPr>
        <w:t xml:space="preserve">4. Не использовать </w:t>
      </w:r>
      <w:r>
        <w:rPr>
          <w:rFonts w:eastAsia="Arial Unicode MS"/>
          <w:color w:val="000000"/>
          <w:spacing w:val="4"/>
          <w:kern w:val="2"/>
          <w:sz w:val="24"/>
          <w:szCs w:val="24"/>
          <w:lang w:eastAsia="ar-SA"/>
        </w:rPr>
        <w:t>персональные данные</w:t>
      </w:r>
      <w:r>
        <w:rPr>
          <w:rFonts w:eastAsia="Arial Unicode MS"/>
          <w:color w:val="000000"/>
          <w:spacing w:val="1"/>
          <w:kern w:val="2"/>
          <w:sz w:val="24"/>
          <w:szCs w:val="24"/>
          <w:lang w:eastAsia="ar-SA"/>
        </w:rPr>
        <w:t xml:space="preserve"> с целью получения выгоды.</w:t>
      </w:r>
    </w:p>
    <w:p w:rsidR="00A91C7E" w:rsidRDefault="00122376">
      <w:pPr>
        <w:shd w:val="clear" w:color="auto" w:fill="FFFFFF"/>
        <w:spacing w:line="269" w:lineRule="atLeast"/>
        <w:ind w:left="53" w:right="5" w:firstLine="365"/>
        <w:jc w:val="both"/>
        <w:rPr>
          <w:rFonts w:eastAsia="Arial Unicode MS"/>
          <w:color w:val="000000"/>
          <w:spacing w:val="1"/>
          <w:kern w:val="2"/>
          <w:sz w:val="24"/>
          <w:szCs w:val="24"/>
          <w:lang w:eastAsia="ar-SA"/>
        </w:rPr>
      </w:pPr>
      <w:r>
        <w:rPr>
          <w:rFonts w:eastAsia="Arial Unicode MS"/>
          <w:color w:val="000000"/>
          <w:spacing w:val="1"/>
          <w:kern w:val="2"/>
          <w:sz w:val="24"/>
          <w:szCs w:val="24"/>
          <w:lang w:eastAsia="ar-SA"/>
        </w:rPr>
        <w:t>5. Выполнять требования нормативных правовых актов, регламентирующих вопросы защиты персональных данных.</w:t>
      </w:r>
    </w:p>
    <w:p w:rsidR="00A91C7E" w:rsidRDefault="00122376">
      <w:pPr>
        <w:shd w:val="clear" w:color="auto" w:fill="FFFFFF"/>
        <w:spacing w:line="269" w:lineRule="atLeast"/>
        <w:ind w:left="53" w:right="5" w:firstLine="360"/>
        <w:jc w:val="both"/>
        <w:rPr>
          <w:rFonts w:eastAsia="Arial Unicode MS"/>
          <w:color w:val="000000"/>
          <w:kern w:val="2"/>
          <w:lang w:eastAsia="ar-SA"/>
        </w:rPr>
      </w:pPr>
      <w:r>
        <w:rPr>
          <w:rFonts w:eastAsia="Arial Unicode MS"/>
          <w:color w:val="000000"/>
          <w:spacing w:val="2"/>
          <w:kern w:val="2"/>
          <w:sz w:val="24"/>
          <w:szCs w:val="24"/>
          <w:lang w:eastAsia="ar-SA"/>
        </w:rPr>
        <w:t xml:space="preserve">6. В случае расторжения со мной трудового договора или прекращения права на допуск к </w:t>
      </w:r>
      <w:r>
        <w:rPr>
          <w:rFonts w:eastAsia="Arial Unicode MS"/>
          <w:color w:val="000000"/>
          <w:spacing w:val="4"/>
          <w:kern w:val="2"/>
          <w:sz w:val="24"/>
          <w:szCs w:val="24"/>
          <w:lang w:eastAsia="ar-SA"/>
        </w:rPr>
        <w:t>персональным данным прекратить обработку персональных данных, не разглашать и не передавать третьим лицам персональные данные, ставших мне известных в связи с исполнением должностных обязанностей.</w:t>
      </w:r>
    </w:p>
    <w:p w:rsidR="00A91C7E" w:rsidRDefault="00122376">
      <w:pPr>
        <w:shd w:val="clear" w:color="auto" w:fill="FFFFFF"/>
        <w:spacing w:line="269" w:lineRule="atLeast"/>
        <w:ind w:left="53" w:firstLine="547"/>
        <w:jc w:val="both"/>
        <w:rPr>
          <w:rFonts w:eastAsia="Arial Unicode MS"/>
          <w:color w:val="000000"/>
          <w:kern w:val="2"/>
          <w:lang w:eastAsia="ar-SA"/>
        </w:rPr>
      </w:pPr>
      <w:r>
        <w:rPr>
          <w:rFonts w:eastAsia="Arial Unicode MS"/>
          <w:color w:val="000000"/>
          <w:kern w:val="2"/>
          <w:sz w:val="24"/>
          <w:szCs w:val="24"/>
          <w:lang w:eastAsia="ar-SA"/>
        </w:rPr>
        <w:t>Я предупрежден (а), что в случае нарушения данного обязательства буду привлечен (а) к </w:t>
      </w:r>
      <w:r>
        <w:rPr>
          <w:rFonts w:eastAsia="Arial Unicode MS"/>
          <w:color w:val="000000"/>
          <w:spacing w:val="9"/>
          <w:kern w:val="2"/>
          <w:sz w:val="24"/>
          <w:szCs w:val="24"/>
          <w:lang w:eastAsia="ar-SA"/>
        </w:rPr>
        <w:t xml:space="preserve">дисциплинарной ответственности и/или иной ответственности в соответствии с </w:t>
      </w:r>
      <w:r>
        <w:rPr>
          <w:rFonts w:eastAsia="Arial Unicode MS"/>
          <w:color w:val="000000"/>
          <w:spacing w:val="1"/>
          <w:kern w:val="2"/>
          <w:sz w:val="24"/>
          <w:szCs w:val="24"/>
          <w:lang w:eastAsia="ar-SA"/>
        </w:rPr>
        <w:t>законодательством Российской Федерации.</w:t>
      </w:r>
    </w:p>
    <w:p w:rsidR="00A91C7E" w:rsidRDefault="00122376">
      <w:pPr>
        <w:shd w:val="clear" w:color="auto" w:fill="FFFFFF"/>
        <w:spacing w:line="269" w:lineRule="atLeast"/>
        <w:ind w:left="53" w:firstLine="547"/>
        <w:jc w:val="both"/>
        <w:rPr>
          <w:rFonts w:eastAsia="Arial Unicode MS"/>
          <w:color w:val="000000"/>
          <w:kern w:val="2"/>
          <w:lang w:eastAsia="ar-SA"/>
        </w:rPr>
      </w:pPr>
      <w:r>
        <w:rPr>
          <w:rFonts w:eastAsia="Arial Unicode MS"/>
          <w:color w:val="000000"/>
          <w:spacing w:val="1"/>
          <w:kern w:val="2"/>
          <w:sz w:val="24"/>
          <w:szCs w:val="24"/>
          <w:lang w:eastAsia="ar-SA"/>
        </w:rPr>
        <w:t> </w:t>
      </w:r>
    </w:p>
    <w:p w:rsidR="00A91C7E" w:rsidRDefault="00122376">
      <w:pPr>
        <w:shd w:val="clear" w:color="auto" w:fill="FFFFFF"/>
        <w:spacing w:line="269" w:lineRule="atLeast"/>
        <w:ind w:left="53" w:firstLine="547"/>
        <w:jc w:val="both"/>
        <w:rPr>
          <w:rFonts w:eastAsia="Arial Unicode MS"/>
          <w:color w:val="000000"/>
          <w:kern w:val="2"/>
          <w:lang w:eastAsia="ar-SA"/>
        </w:rPr>
      </w:pPr>
      <w:r>
        <w:rPr>
          <w:rFonts w:eastAsia="Arial Unicode MS"/>
          <w:color w:val="000000"/>
          <w:spacing w:val="1"/>
          <w:kern w:val="2"/>
          <w:sz w:val="24"/>
          <w:szCs w:val="24"/>
          <w:lang w:eastAsia="ar-SA"/>
        </w:rPr>
        <w:t> </w:t>
      </w:r>
    </w:p>
    <w:p w:rsidR="00A91C7E" w:rsidRDefault="00122376">
      <w:pPr>
        <w:shd w:val="clear" w:color="auto" w:fill="FFFFFF"/>
        <w:spacing w:line="269" w:lineRule="atLeast"/>
        <w:ind w:left="53" w:firstLine="547"/>
        <w:jc w:val="both"/>
        <w:rPr>
          <w:rFonts w:eastAsia="Arial Unicode MS"/>
          <w:color w:val="000000"/>
          <w:kern w:val="2"/>
          <w:lang w:eastAsia="ar-SA"/>
        </w:rPr>
      </w:pPr>
      <w:r>
        <w:rPr>
          <w:rFonts w:eastAsia="Arial Unicode MS"/>
          <w:color w:val="000000"/>
          <w:spacing w:val="1"/>
          <w:kern w:val="2"/>
          <w:sz w:val="24"/>
          <w:szCs w:val="24"/>
          <w:lang w:eastAsia="ar-SA"/>
        </w:rPr>
        <w:t> </w:t>
      </w:r>
    </w:p>
    <w:p w:rsidR="00A91C7E" w:rsidRDefault="00122376">
      <w:pPr>
        <w:shd w:val="clear" w:color="auto" w:fill="FFFFFF"/>
        <w:spacing w:line="269" w:lineRule="atLeast"/>
        <w:jc w:val="both"/>
        <w:rPr>
          <w:rFonts w:eastAsia="Arial Unicode MS"/>
          <w:color w:val="000000"/>
          <w:kern w:val="2"/>
          <w:lang w:eastAsia="ar-SA"/>
        </w:rPr>
      </w:pPr>
      <w:r>
        <w:rPr>
          <w:rFonts w:eastAsia="Arial Unicode MS"/>
          <w:color w:val="000000"/>
          <w:spacing w:val="1"/>
          <w:kern w:val="2"/>
          <w:sz w:val="24"/>
          <w:szCs w:val="24"/>
          <w:lang w:eastAsia="ar-SA"/>
        </w:rPr>
        <w:t>_______________________                                                         __________________</w:t>
      </w:r>
    </w:p>
    <w:p w:rsidR="00A91C7E" w:rsidRDefault="00122376">
      <w:pPr>
        <w:shd w:val="clear" w:color="auto" w:fill="FFFFFF"/>
        <w:spacing w:line="269" w:lineRule="atLeast"/>
        <w:jc w:val="both"/>
        <w:rPr>
          <w:rFonts w:eastAsia="Arial Unicode MS"/>
          <w:color w:val="000000"/>
          <w:kern w:val="2"/>
          <w:lang w:eastAsia="ar-SA"/>
        </w:rPr>
      </w:pPr>
      <w:r>
        <w:rPr>
          <w:rFonts w:eastAsia="Arial Unicode MS"/>
          <w:color w:val="000000"/>
          <w:spacing w:val="1"/>
          <w:kern w:val="2"/>
          <w:sz w:val="18"/>
          <w:szCs w:val="18"/>
          <w:lang w:eastAsia="ar-SA"/>
        </w:rPr>
        <w:t>                   (подпись)                                                                                                          (ФИО)                      </w:t>
      </w:r>
    </w:p>
    <w:p w:rsidR="00A91C7E" w:rsidRDefault="00122376">
      <w:pPr>
        <w:shd w:val="clear" w:color="auto" w:fill="FFFFFF"/>
        <w:spacing w:line="269" w:lineRule="atLeast"/>
        <w:jc w:val="both"/>
        <w:rPr>
          <w:rFonts w:eastAsia="Arial Unicode MS"/>
          <w:color w:val="000000"/>
          <w:kern w:val="2"/>
          <w:lang w:eastAsia="ar-SA"/>
        </w:rPr>
      </w:pPr>
      <w:r>
        <w:rPr>
          <w:rFonts w:eastAsia="Arial Unicode MS"/>
          <w:color w:val="000000"/>
          <w:spacing w:val="1"/>
          <w:kern w:val="2"/>
          <w:sz w:val="18"/>
          <w:szCs w:val="18"/>
          <w:lang w:eastAsia="ar-SA"/>
        </w:rPr>
        <w:t> </w:t>
      </w:r>
    </w:p>
    <w:p w:rsidR="00A91C7E" w:rsidRDefault="00122376">
      <w:pPr>
        <w:shd w:val="clear" w:color="auto" w:fill="FFFFFF"/>
        <w:spacing w:line="269" w:lineRule="atLeast"/>
        <w:jc w:val="both"/>
        <w:rPr>
          <w:rFonts w:eastAsia="Arial Unicode MS"/>
          <w:color w:val="000000"/>
          <w:kern w:val="2"/>
          <w:lang w:eastAsia="ar-SA"/>
        </w:rPr>
      </w:pPr>
      <w:r>
        <w:rPr>
          <w:rFonts w:eastAsia="Arial Unicode MS"/>
          <w:color w:val="000000"/>
          <w:spacing w:val="1"/>
          <w:kern w:val="2"/>
          <w:sz w:val="18"/>
          <w:szCs w:val="18"/>
          <w:lang w:eastAsia="ar-SA"/>
        </w:rPr>
        <w:t> </w:t>
      </w:r>
    </w:p>
    <w:p w:rsidR="00A91C7E" w:rsidRDefault="00122376">
      <w:pPr>
        <w:shd w:val="clear" w:color="auto" w:fill="FFFFFF"/>
        <w:spacing w:line="269" w:lineRule="atLeast"/>
        <w:jc w:val="both"/>
        <w:rPr>
          <w:rFonts w:eastAsia="Arial Unicode MS"/>
          <w:color w:val="000000"/>
          <w:kern w:val="2"/>
          <w:lang w:eastAsia="ar-SA"/>
        </w:rPr>
      </w:pPr>
      <w:r>
        <w:rPr>
          <w:rFonts w:eastAsia="Arial Unicode MS"/>
          <w:color w:val="000000"/>
          <w:spacing w:val="1"/>
          <w:kern w:val="2"/>
          <w:sz w:val="18"/>
          <w:szCs w:val="18"/>
          <w:lang w:eastAsia="ar-SA"/>
        </w:rPr>
        <w:t>«_________»______________</w:t>
      </w:r>
      <w:r>
        <w:rPr>
          <w:rFonts w:eastAsia="Arial Unicode MS"/>
          <w:color w:val="000000"/>
          <w:spacing w:val="1"/>
          <w:kern w:val="2"/>
          <w:sz w:val="24"/>
          <w:szCs w:val="24"/>
          <w:lang w:eastAsia="ar-SA"/>
        </w:rPr>
        <w:t>20</w:t>
      </w:r>
      <w:r>
        <w:rPr>
          <w:rFonts w:eastAsia="Arial Unicode MS"/>
          <w:color w:val="000000"/>
          <w:spacing w:val="1"/>
          <w:kern w:val="2"/>
          <w:sz w:val="18"/>
          <w:szCs w:val="18"/>
          <w:lang w:eastAsia="ar-SA"/>
        </w:rPr>
        <w:t>___г.</w:t>
      </w:r>
    </w:p>
    <w:p w:rsidR="00A91C7E" w:rsidRDefault="00A91C7E">
      <w:pPr>
        <w:widowControl/>
        <w:ind w:firstLine="709"/>
        <w:jc w:val="both"/>
      </w:pPr>
    </w:p>
    <w:p w:rsidR="00A2571E" w:rsidRDefault="00A2571E">
      <w:pPr>
        <w:widowControl/>
      </w:pPr>
    </w:p>
    <w:sectPr w:rsidR="00A2571E">
      <w:headerReference w:type="even" r:id="rId17"/>
      <w:headerReference w:type="default" r:id="rId18"/>
      <w:headerReference w:type="first" r:id="rId19"/>
      <w:pgSz w:w="11906" w:h="16838"/>
      <w:pgMar w:top="1418" w:right="1134" w:bottom="851" w:left="1134" w:header="56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BAD" w:rsidRDefault="00F67BAD">
      <w:r>
        <w:separator/>
      </w:r>
    </w:p>
  </w:endnote>
  <w:endnote w:type="continuationSeparator" w:id="0">
    <w:p w:rsidR="00F67BAD" w:rsidRDefault="00F6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BAD" w:rsidRDefault="00F67BAD">
      <w:r>
        <w:separator/>
      </w:r>
    </w:p>
  </w:footnote>
  <w:footnote w:type="continuationSeparator" w:id="0">
    <w:p w:rsidR="00F67BAD" w:rsidRDefault="00F67B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AD" w:rsidRDefault="00F67BAD">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AD" w:rsidRDefault="00F67BAD">
    <w:pPr>
      <w:pStyle w:val="ad"/>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AD" w:rsidRDefault="00F67BAD">
    <w:pPr>
      <w:pStyle w:val="ad"/>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AD" w:rsidRDefault="00F67BAD">
    <w:pPr>
      <w:pStyle w:val="ad"/>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AD" w:rsidRDefault="00F67BAD">
    <w:pPr>
      <w:pStyle w:val="ad"/>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AD" w:rsidRDefault="00F67BAD">
    <w:pPr>
      <w:pStyle w:val="ad"/>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7537"/>
    <w:multiLevelType w:val="multilevel"/>
    <w:tmpl w:val="034E3B2C"/>
    <w:lvl w:ilvl="0">
      <w:start w:val="1"/>
      <w:numFmt w:val="decimal"/>
      <w:lvlText w:val="%1."/>
      <w:lvlJc w:val="left"/>
      <w:pPr>
        <w:tabs>
          <w:tab w:val="num" w:pos="0"/>
        </w:tabs>
        <w:ind w:left="0" w:firstLine="737"/>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1" w15:restartNumberingAfterBreak="0">
    <w:nsid w:val="0AC43874"/>
    <w:multiLevelType w:val="multilevel"/>
    <w:tmpl w:val="DDFE14FC"/>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6E611D3"/>
    <w:multiLevelType w:val="multilevel"/>
    <w:tmpl w:val="13063D4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2F45340F"/>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142678F"/>
    <w:multiLevelType w:val="multilevel"/>
    <w:tmpl w:val="5AF4CB86"/>
    <w:lvl w:ilvl="0">
      <w:start w:val="1"/>
      <w:numFmt w:val="decimal"/>
      <w:lvlText w:val="%1."/>
      <w:lvlJc w:val="left"/>
      <w:pPr>
        <w:tabs>
          <w:tab w:val="num" w:pos="0"/>
        </w:tabs>
        <w:ind w:left="644" w:hanging="360"/>
      </w:pPr>
      <w:rPr>
        <w:rFonts w:ascii="Times New Roman" w:hAnsi="Times New Roman" w:cs="Times New Roman"/>
        <w:b w:val="0"/>
        <w:sz w:val="24"/>
      </w:rPr>
    </w:lvl>
    <w:lvl w:ilvl="1">
      <w:start w:val="1"/>
      <w:numFmt w:val="decimal"/>
      <w:isLgl/>
      <w:lvlText w:val="%1.%2."/>
      <w:lvlJc w:val="left"/>
      <w:pPr>
        <w:tabs>
          <w:tab w:val="num" w:pos="0"/>
        </w:tabs>
        <w:ind w:left="928" w:hanging="360"/>
      </w:pPr>
    </w:lvl>
    <w:lvl w:ilvl="2">
      <w:start w:val="1"/>
      <w:numFmt w:val="decimal"/>
      <w:isLgl/>
      <w:lvlText w:val="%1.%2.%3."/>
      <w:lvlJc w:val="left"/>
      <w:pPr>
        <w:tabs>
          <w:tab w:val="num" w:pos="0"/>
        </w:tabs>
        <w:ind w:left="1484" w:hanging="720"/>
      </w:pPr>
    </w:lvl>
    <w:lvl w:ilvl="3">
      <w:start w:val="1"/>
      <w:numFmt w:val="decimal"/>
      <w:isLgl/>
      <w:lvlText w:val="%1.%2.%3.%4."/>
      <w:lvlJc w:val="left"/>
      <w:pPr>
        <w:tabs>
          <w:tab w:val="num" w:pos="0"/>
        </w:tabs>
        <w:ind w:left="1724" w:hanging="720"/>
      </w:pPr>
    </w:lvl>
    <w:lvl w:ilvl="4">
      <w:start w:val="1"/>
      <w:numFmt w:val="decimal"/>
      <w:isLgl/>
      <w:lvlText w:val="%1.%2.%3.%4.%5."/>
      <w:lvlJc w:val="left"/>
      <w:pPr>
        <w:tabs>
          <w:tab w:val="num" w:pos="0"/>
        </w:tabs>
        <w:ind w:left="2324" w:hanging="1080"/>
      </w:pPr>
    </w:lvl>
    <w:lvl w:ilvl="5">
      <w:start w:val="1"/>
      <w:numFmt w:val="decimal"/>
      <w:isLgl/>
      <w:lvlText w:val="%1.%2.%3.%4.%5.%6."/>
      <w:lvlJc w:val="left"/>
      <w:pPr>
        <w:tabs>
          <w:tab w:val="num" w:pos="0"/>
        </w:tabs>
        <w:ind w:left="2564" w:hanging="1080"/>
      </w:pPr>
    </w:lvl>
    <w:lvl w:ilvl="6">
      <w:start w:val="1"/>
      <w:numFmt w:val="decimal"/>
      <w:isLgl/>
      <w:lvlText w:val="%1.%2.%3.%4.%5.%6.%7."/>
      <w:lvlJc w:val="left"/>
      <w:pPr>
        <w:tabs>
          <w:tab w:val="num" w:pos="0"/>
        </w:tabs>
        <w:ind w:left="3164" w:hanging="1440"/>
      </w:pPr>
    </w:lvl>
    <w:lvl w:ilvl="7">
      <w:start w:val="1"/>
      <w:numFmt w:val="decimal"/>
      <w:isLgl/>
      <w:lvlText w:val="%1.%2.%3.%4.%5.%6.%7.%8."/>
      <w:lvlJc w:val="left"/>
      <w:pPr>
        <w:tabs>
          <w:tab w:val="num" w:pos="0"/>
        </w:tabs>
        <w:ind w:left="3404" w:hanging="1440"/>
      </w:pPr>
    </w:lvl>
    <w:lvl w:ilvl="8">
      <w:start w:val="1"/>
      <w:numFmt w:val="decimal"/>
      <w:isLgl/>
      <w:lvlText w:val="%1.%2.%3.%4.%5.%6.%7.%8.%9."/>
      <w:lvlJc w:val="left"/>
      <w:pPr>
        <w:tabs>
          <w:tab w:val="num" w:pos="0"/>
        </w:tabs>
        <w:ind w:left="4004" w:hanging="1800"/>
      </w:pPr>
    </w:lvl>
  </w:abstractNum>
  <w:abstractNum w:abstractNumId="5" w15:restartNumberingAfterBreak="0">
    <w:nsid w:val="32D714B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34321749"/>
    <w:multiLevelType w:val="multilevel"/>
    <w:tmpl w:val="1B5AB6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8391163"/>
    <w:multiLevelType w:val="multilevel"/>
    <w:tmpl w:val="5300778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397F01D3"/>
    <w:multiLevelType w:val="multilevel"/>
    <w:tmpl w:val="5AF4CB86"/>
    <w:lvl w:ilvl="0">
      <w:start w:val="1"/>
      <w:numFmt w:val="decimal"/>
      <w:lvlText w:val="%1."/>
      <w:lvlJc w:val="left"/>
      <w:pPr>
        <w:tabs>
          <w:tab w:val="num" w:pos="0"/>
        </w:tabs>
        <w:ind w:left="644" w:hanging="360"/>
      </w:pPr>
      <w:rPr>
        <w:rFonts w:ascii="Times New Roman" w:hAnsi="Times New Roman" w:cs="Times New Roman"/>
        <w:b w:val="0"/>
        <w:sz w:val="24"/>
      </w:rPr>
    </w:lvl>
    <w:lvl w:ilvl="1">
      <w:start w:val="1"/>
      <w:numFmt w:val="decimal"/>
      <w:isLgl/>
      <w:lvlText w:val="%1.%2."/>
      <w:lvlJc w:val="left"/>
      <w:pPr>
        <w:tabs>
          <w:tab w:val="num" w:pos="0"/>
        </w:tabs>
        <w:ind w:left="928" w:hanging="360"/>
      </w:pPr>
    </w:lvl>
    <w:lvl w:ilvl="2">
      <w:start w:val="1"/>
      <w:numFmt w:val="decimal"/>
      <w:isLgl/>
      <w:lvlText w:val="%1.%2.%3."/>
      <w:lvlJc w:val="left"/>
      <w:pPr>
        <w:tabs>
          <w:tab w:val="num" w:pos="0"/>
        </w:tabs>
        <w:ind w:left="1484" w:hanging="720"/>
      </w:pPr>
    </w:lvl>
    <w:lvl w:ilvl="3">
      <w:start w:val="1"/>
      <w:numFmt w:val="decimal"/>
      <w:isLgl/>
      <w:lvlText w:val="%1.%2.%3.%4."/>
      <w:lvlJc w:val="left"/>
      <w:pPr>
        <w:tabs>
          <w:tab w:val="num" w:pos="0"/>
        </w:tabs>
        <w:ind w:left="1724" w:hanging="720"/>
      </w:pPr>
    </w:lvl>
    <w:lvl w:ilvl="4">
      <w:start w:val="1"/>
      <w:numFmt w:val="decimal"/>
      <w:isLgl/>
      <w:lvlText w:val="%1.%2.%3.%4.%5."/>
      <w:lvlJc w:val="left"/>
      <w:pPr>
        <w:tabs>
          <w:tab w:val="num" w:pos="0"/>
        </w:tabs>
        <w:ind w:left="2324" w:hanging="1080"/>
      </w:pPr>
    </w:lvl>
    <w:lvl w:ilvl="5">
      <w:start w:val="1"/>
      <w:numFmt w:val="decimal"/>
      <w:isLgl/>
      <w:lvlText w:val="%1.%2.%3.%4.%5.%6."/>
      <w:lvlJc w:val="left"/>
      <w:pPr>
        <w:tabs>
          <w:tab w:val="num" w:pos="0"/>
        </w:tabs>
        <w:ind w:left="2564" w:hanging="1080"/>
      </w:pPr>
    </w:lvl>
    <w:lvl w:ilvl="6">
      <w:start w:val="1"/>
      <w:numFmt w:val="decimal"/>
      <w:isLgl/>
      <w:lvlText w:val="%1.%2.%3.%4.%5.%6.%7."/>
      <w:lvlJc w:val="left"/>
      <w:pPr>
        <w:tabs>
          <w:tab w:val="num" w:pos="0"/>
        </w:tabs>
        <w:ind w:left="3164" w:hanging="1440"/>
      </w:pPr>
    </w:lvl>
    <w:lvl w:ilvl="7">
      <w:start w:val="1"/>
      <w:numFmt w:val="decimal"/>
      <w:isLgl/>
      <w:lvlText w:val="%1.%2.%3.%4.%5.%6.%7.%8."/>
      <w:lvlJc w:val="left"/>
      <w:pPr>
        <w:tabs>
          <w:tab w:val="num" w:pos="0"/>
        </w:tabs>
        <w:ind w:left="3404" w:hanging="1440"/>
      </w:pPr>
    </w:lvl>
    <w:lvl w:ilvl="8">
      <w:start w:val="1"/>
      <w:numFmt w:val="decimal"/>
      <w:isLgl/>
      <w:lvlText w:val="%1.%2.%3.%4.%5.%6.%7.%8.%9."/>
      <w:lvlJc w:val="left"/>
      <w:pPr>
        <w:tabs>
          <w:tab w:val="num" w:pos="0"/>
        </w:tabs>
        <w:ind w:left="4004" w:hanging="1800"/>
      </w:pPr>
    </w:lvl>
  </w:abstractNum>
  <w:abstractNum w:abstractNumId="9" w15:restartNumberingAfterBreak="0">
    <w:nsid w:val="41BC798F"/>
    <w:multiLevelType w:val="multilevel"/>
    <w:tmpl w:val="790C627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46916062"/>
    <w:multiLevelType w:val="multilevel"/>
    <w:tmpl w:val="B1023FE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15:restartNumberingAfterBreak="0">
    <w:nsid w:val="48D26715"/>
    <w:multiLevelType w:val="multilevel"/>
    <w:tmpl w:val="BE9CDD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11255B4"/>
    <w:multiLevelType w:val="multilevel"/>
    <w:tmpl w:val="65E435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AFA3D70"/>
    <w:multiLevelType w:val="multilevel"/>
    <w:tmpl w:val="5388ED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6E0F00ED"/>
    <w:multiLevelType w:val="multilevel"/>
    <w:tmpl w:val="0419001F"/>
    <w:lvl w:ilvl="0">
      <w:start w:val="1"/>
      <w:numFmt w:val="decimal"/>
      <w:pStyle w:val="X"/>
      <w:lvlText w:val="%1."/>
      <w:lvlJc w:val="left"/>
      <w:pPr>
        <w:tabs>
          <w:tab w:val="num" w:pos="0"/>
        </w:tabs>
        <w:ind w:left="360" w:hanging="360"/>
      </w:pPr>
      <w:rPr>
        <w:rFonts w:cs="Times New Roman"/>
      </w:rPr>
    </w:lvl>
    <w:lvl w:ilvl="1">
      <w:start w:val="1"/>
      <w:numFmt w:val="decimal"/>
      <w:pStyle w:val="XX"/>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5" w15:restartNumberingAfterBreak="0">
    <w:nsid w:val="6E6615FD"/>
    <w:multiLevelType w:val="multilevel"/>
    <w:tmpl w:val="68A02512"/>
    <w:lvl w:ilvl="0">
      <w:start w:val="1"/>
      <w:numFmt w:val="decimal"/>
      <w:lvlText w:val="%1."/>
      <w:lvlJc w:val="left"/>
      <w:pPr>
        <w:tabs>
          <w:tab w:val="num" w:pos="0"/>
        </w:tabs>
        <w:ind w:left="644" w:hanging="360"/>
      </w:pPr>
      <w:rPr>
        <w:rFonts w:ascii="Times New Roman" w:hAnsi="Times New Roman" w:cs="Times New Roman"/>
        <w:b w:val="0"/>
        <w:sz w:val="24"/>
      </w:rPr>
    </w:lvl>
    <w:lvl w:ilvl="1">
      <w:start w:val="1"/>
      <w:numFmt w:val="decimal"/>
      <w:isLgl/>
      <w:lvlText w:val="%1.%2."/>
      <w:lvlJc w:val="left"/>
      <w:pPr>
        <w:tabs>
          <w:tab w:val="num" w:pos="0"/>
        </w:tabs>
        <w:ind w:left="568" w:hanging="360"/>
      </w:pPr>
      <w:rPr>
        <w:sz w:val="24"/>
        <w:szCs w:val="24"/>
      </w:rPr>
    </w:lvl>
    <w:lvl w:ilvl="2">
      <w:start w:val="1"/>
      <w:numFmt w:val="decimal"/>
      <w:isLgl/>
      <w:lvlText w:val="%1.%2.%3."/>
      <w:lvlJc w:val="left"/>
      <w:pPr>
        <w:tabs>
          <w:tab w:val="num" w:pos="0"/>
        </w:tabs>
        <w:ind w:left="1484" w:hanging="720"/>
      </w:pPr>
    </w:lvl>
    <w:lvl w:ilvl="3">
      <w:start w:val="1"/>
      <w:numFmt w:val="decimal"/>
      <w:isLgl/>
      <w:lvlText w:val="%1.%2.%3.%4."/>
      <w:lvlJc w:val="left"/>
      <w:pPr>
        <w:tabs>
          <w:tab w:val="num" w:pos="0"/>
        </w:tabs>
        <w:ind w:left="1724" w:hanging="720"/>
      </w:pPr>
    </w:lvl>
    <w:lvl w:ilvl="4">
      <w:start w:val="1"/>
      <w:numFmt w:val="decimal"/>
      <w:isLgl/>
      <w:lvlText w:val="%1.%2.%3.%4.%5."/>
      <w:lvlJc w:val="left"/>
      <w:pPr>
        <w:tabs>
          <w:tab w:val="num" w:pos="0"/>
        </w:tabs>
        <w:ind w:left="2324" w:hanging="1080"/>
      </w:pPr>
    </w:lvl>
    <w:lvl w:ilvl="5">
      <w:start w:val="1"/>
      <w:numFmt w:val="decimal"/>
      <w:isLgl/>
      <w:lvlText w:val="%1.%2.%3.%4.%5.%6."/>
      <w:lvlJc w:val="left"/>
      <w:pPr>
        <w:tabs>
          <w:tab w:val="num" w:pos="0"/>
        </w:tabs>
        <w:ind w:left="2564" w:hanging="1080"/>
      </w:pPr>
    </w:lvl>
    <w:lvl w:ilvl="6">
      <w:start w:val="1"/>
      <w:numFmt w:val="decimal"/>
      <w:isLgl/>
      <w:lvlText w:val="%1.%2.%3.%4.%5.%6.%7."/>
      <w:lvlJc w:val="left"/>
      <w:pPr>
        <w:tabs>
          <w:tab w:val="num" w:pos="0"/>
        </w:tabs>
        <w:ind w:left="3164" w:hanging="1440"/>
      </w:pPr>
    </w:lvl>
    <w:lvl w:ilvl="7">
      <w:start w:val="1"/>
      <w:numFmt w:val="decimal"/>
      <w:isLgl/>
      <w:lvlText w:val="%1.%2.%3.%4.%5.%6.%7.%8."/>
      <w:lvlJc w:val="left"/>
      <w:pPr>
        <w:tabs>
          <w:tab w:val="num" w:pos="0"/>
        </w:tabs>
        <w:ind w:left="3404" w:hanging="1440"/>
      </w:pPr>
    </w:lvl>
    <w:lvl w:ilvl="8">
      <w:start w:val="1"/>
      <w:numFmt w:val="decimal"/>
      <w:isLgl/>
      <w:lvlText w:val="%1.%2.%3.%4.%5.%6.%7.%8.%9."/>
      <w:lvlJc w:val="left"/>
      <w:pPr>
        <w:tabs>
          <w:tab w:val="num" w:pos="0"/>
        </w:tabs>
        <w:ind w:left="4004" w:hanging="1800"/>
      </w:pPr>
    </w:lvl>
  </w:abstractNum>
  <w:abstractNum w:abstractNumId="16" w15:restartNumberingAfterBreak="0">
    <w:nsid w:val="710F2990"/>
    <w:multiLevelType w:val="multilevel"/>
    <w:tmpl w:val="809EB352"/>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cs="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75BC029E"/>
    <w:multiLevelType w:val="hybridMultilevel"/>
    <w:tmpl w:val="1D849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4"/>
  </w:num>
  <w:num w:numId="4">
    <w:abstractNumId w:val="3"/>
  </w:num>
  <w:num w:numId="5">
    <w:abstractNumId w:val="16"/>
  </w:num>
  <w:num w:numId="6">
    <w:abstractNumId w:val="15"/>
  </w:num>
  <w:num w:numId="7">
    <w:abstractNumId w:val="7"/>
  </w:num>
  <w:num w:numId="8">
    <w:abstractNumId w:val="8"/>
  </w:num>
  <w:num w:numId="9">
    <w:abstractNumId w:val="5"/>
  </w:num>
  <w:num w:numId="10">
    <w:abstractNumId w:val="2"/>
  </w:num>
  <w:num w:numId="11">
    <w:abstractNumId w:val="9"/>
  </w:num>
  <w:num w:numId="12">
    <w:abstractNumId w:val="1"/>
  </w:num>
  <w:num w:numId="13">
    <w:abstractNumId w:val="6"/>
  </w:num>
  <w:num w:numId="14">
    <w:abstractNumId w:val="13"/>
  </w:num>
  <w:num w:numId="15">
    <w:abstractNumId w:val="12"/>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C7E"/>
    <w:rsid w:val="00122376"/>
    <w:rsid w:val="0023306C"/>
    <w:rsid w:val="00331D82"/>
    <w:rsid w:val="005A62AA"/>
    <w:rsid w:val="007744C5"/>
    <w:rsid w:val="00962FEC"/>
    <w:rsid w:val="009B3891"/>
    <w:rsid w:val="00A2571E"/>
    <w:rsid w:val="00A91C7E"/>
    <w:rsid w:val="00AD7AA9"/>
    <w:rsid w:val="00C1259D"/>
    <w:rsid w:val="00E32E26"/>
    <w:rsid w:val="00EB5595"/>
    <w:rsid w:val="00F577B7"/>
    <w:rsid w:val="00F67BAD"/>
    <w:rsid w:val="00FB0A1D"/>
    <w:rsid w:val="00FB6B4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EC9BE-105B-458E-8125-9EC79B0D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969"/>
    <w:pPr>
      <w:widowControl w:val="0"/>
    </w:pPr>
    <w:rPr>
      <w:rFonts w:eastAsia="Times New Roman"/>
      <w:sz w:val="20"/>
      <w:szCs w:val="20"/>
      <w:lang w:eastAsia="ru-RU"/>
    </w:rPr>
  </w:style>
  <w:style w:type="paragraph" w:styleId="1">
    <w:name w:val="heading 1"/>
    <w:basedOn w:val="a"/>
    <w:next w:val="a"/>
    <w:link w:val="10"/>
    <w:autoRedefine/>
    <w:qFormat/>
    <w:rsid w:val="000E0B8F"/>
    <w:pPr>
      <w:tabs>
        <w:tab w:val="left" w:pos="1134"/>
      </w:tabs>
      <w:spacing w:before="120" w:after="120" w:line="276" w:lineRule="auto"/>
      <w:ind w:firstLine="709"/>
      <w:jc w:val="both"/>
      <w:outlineLvl w:val="0"/>
    </w:pPr>
    <w:rPr>
      <w:b/>
      <w:sz w:val="28"/>
    </w:rPr>
  </w:style>
  <w:style w:type="paragraph" w:styleId="2">
    <w:name w:val="heading 2"/>
    <w:basedOn w:val="a"/>
    <w:next w:val="a"/>
    <w:link w:val="20"/>
    <w:autoRedefine/>
    <w:qFormat/>
    <w:rsid w:val="000E0B8F"/>
    <w:pPr>
      <w:tabs>
        <w:tab w:val="left" w:pos="1134"/>
      </w:tabs>
      <w:spacing w:before="120" w:after="120" w:line="276" w:lineRule="auto"/>
      <w:ind w:firstLine="709"/>
      <w:jc w:val="both"/>
      <w:outlineLvl w:val="1"/>
    </w:pPr>
    <w:rPr>
      <w:rFonts w:eastAsia="Calibri"/>
      <w:b/>
      <w:sz w:val="28"/>
      <w:szCs w:val="28"/>
    </w:rPr>
  </w:style>
  <w:style w:type="paragraph" w:styleId="3">
    <w:name w:val="heading 3"/>
    <w:basedOn w:val="a"/>
    <w:next w:val="a"/>
    <w:link w:val="30"/>
    <w:autoRedefine/>
    <w:qFormat/>
    <w:rsid w:val="000E0B8F"/>
    <w:pPr>
      <w:keepNext/>
      <w:tabs>
        <w:tab w:val="left" w:pos="1418"/>
      </w:tabs>
      <w:spacing w:line="360" w:lineRule="auto"/>
      <w:ind w:firstLine="709"/>
      <w:jc w:val="both"/>
      <w:outlineLvl w:val="2"/>
    </w:pPr>
    <w:rPr>
      <w:b/>
      <w:bCs/>
      <w:sz w:val="28"/>
      <w:szCs w:val="26"/>
    </w:rPr>
  </w:style>
  <w:style w:type="paragraph" w:styleId="4">
    <w:name w:val="heading 4"/>
    <w:basedOn w:val="a"/>
    <w:next w:val="a"/>
    <w:link w:val="40"/>
    <w:autoRedefine/>
    <w:qFormat/>
    <w:rsid w:val="000E0B8F"/>
    <w:pPr>
      <w:keepNext/>
      <w:spacing w:before="240" w:after="60" w:line="360" w:lineRule="auto"/>
      <w:ind w:left="851"/>
      <w:jc w:val="both"/>
      <w:outlineLvl w:val="3"/>
    </w:pPr>
    <w:rPr>
      <w:b/>
      <w:bCs/>
      <w:sz w:val="28"/>
      <w:szCs w:val="28"/>
    </w:rPr>
  </w:style>
  <w:style w:type="paragraph" w:styleId="5">
    <w:name w:val="heading 5"/>
    <w:basedOn w:val="a"/>
    <w:next w:val="a"/>
    <w:link w:val="50"/>
    <w:qFormat/>
    <w:rsid w:val="000958F2"/>
    <w:pPr>
      <w:keepNext/>
      <w:outlineLvl w:val="4"/>
    </w:pPr>
    <w:rPr>
      <w:sz w:val="28"/>
    </w:rPr>
  </w:style>
  <w:style w:type="paragraph" w:styleId="6">
    <w:name w:val="heading 6"/>
    <w:basedOn w:val="a"/>
    <w:next w:val="a"/>
    <w:link w:val="60"/>
    <w:qFormat/>
    <w:rsid w:val="000E0B8F"/>
    <w:pPr>
      <w:spacing w:before="240" w:after="60"/>
      <w:ind w:left="851"/>
      <w:outlineLvl w:val="5"/>
    </w:pPr>
    <w:rPr>
      <w:b/>
      <w:bCs/>
      <w:sz w:val="22"/>
      <w:szCs w:val="22"/>
    </w:rPr>
  </w:style>
  <w:style w:type="paragraph" w:styleId="7">
    <w:name w:val="heading 7"/>
    <w:basedOn w:val="a"/>
    <w:next w:val="a"/>
    <w:link w:val="70"/>
    <w:qFormat/>
    <w:rsid w:val="000E0B8F"/>
    <w:pPr>
      <w:spacing w:before="240" w:after="60"/>
      <w:ind w:left="851"/>
      <w:outlineLvl w:val="6"/>
    </w:pPr>
  </w:style>
  <w:style w:type="paragraph" w:styleId="8">
    <w:name w:val="heading 8"/>
    <w:basedOn w:val="a"/>
    <w:next w:val="a"/>
    <w:link w:val="80"/>
    <w:qFormat/>
    <w:rsid w:val="000E0B8F"/>
    <w:pPr>
      <w:spacing w:before="240" w:after="60"/>
      <w:ind w:left="851"/>
      <w:outlineLvl w:val="7"/>
    </w:pPr>
    <w:rPr>
      <w:i/>
      <w:iCs/>
    </w:rPr>
  </w:style>
  <w:style w:type="paragraph" w:styleId="9">
    <w:name w:val="heading 9"/>
    <w:basedOn w:val="a"/>
    <w:next w:val="a"/>
    <w:link w:val="90"/>
    <w:qFormat/>
    <w:rsid w:val="000E0B8F"/>
    <w:pPr>
      <w:spacing w:before="240" w:after="60"/>
      <w:ind w:left="851"/>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E0B8F"/>
    <w:rPr>
      <w:rFonts w:eastAsia="Times New Roman"/>
      <w:b/>
      <w:sz w:val="28"/>
      <w:lang w:eastAsia="ru-RU"/>
    </w:rPr>
  </w:style>
  <w:style w:type="character" w:customStyle="1" w:styleId="20">
    <w:name w:val="Заголовок 2 Знак"/>
    <w:basedOn w:val="a0"/>
    <w:link w:val="2"/>
    <w:qFormat/>
    <w:rsid w:val="000E0B8F"/>
    <w:rPr>
      <w:rFonts w:eastAsia="Calibri"/>
      <w:b/>
      <w:sz w:val="28"/>
      <w:szCs w:val="28"/>
      <w:lang w:eastAsia="ru-RU"/>
    </w:rPr>
  </w:style>
  <w:style w:type="character" w:customStyle="1" w:styleId="30">
    <w:name w:val="Заголовок 3 Знак"/>
    <w:basedOn w:val="a0"/>
    <w:link w:val="3"/>
    <w:qFormat/>
    <w:rsid w:val="000E0B8F"/>
    <w:rPr>
      <w:rFonts w:eastAsia="Times New Roman"/>
      <w:b/>
      <w:bCs/>
      <w:sz w:val="28"/>
      <w:szCs w:val="26"/>
      <w:lang w:eastAsia="ru-RU"/>
    </w:rPr>
  </w:style>
  <w:style w:type="character" w:customStyle="1" w:styleId="40">
    <w:name w:val="Заголовок 4 Знак"/>
    <w:basedOn w:val="a0"/>
    <w:link w:val="4"/>
    <w:qFormat/>
    <w:rsid w:val="000E0B8F"/>
    <w:rPr>
      <w:rFonts w:eastAsia="Times New Roman"/>
      <w:b/>
      <w:bCs/>
      <w:sz w:val="28"/>
      <w:szCs w:val="28"/>
      <w:lang w:eastAsia="ru-RU"/>
    </w:rPr>
  </w:style>
  <w:style w:type="character" w:customStyle="1" w:styleId="50">
    <w:name w:val="Заголовок 5 Знак"/>
    <w:basedOn w:val="a0"/>
    <w:link w:val="5"/>
    <w:qFormat/>
    <w:rsid w:val="000958F2"/>
    <w:rPr>
      <w:rFonts w:eastAsia="Times New Roman"/>
      <w:sz w:val="28"/>
      <w:lang w:eastAsia="ru-RU"/>
    </w:rPr>
  </w:style>
  <w:style w:type="character" w:customStyle="1" w:styleId="60">
    <w:name w:val="Заголовок 6 Знак"/>
    <w:basedOn w:val="a0"/>
    <w:link w:val="6"/>
    <w:qFormat/>
    <w:rsid w:val="000E0B8F"/>
    <w:rPr>
      <w:rFonts w:eastAsia="Times New Roman"/>
      <w:b/>
      <w:bCs/>
      <w:sz w:val="22"/>
      <w:szCs w:val="22"/>
      <w:lang w:eastAsia="ru-RU"/>
    </w:rPr>
  </w:style>
  <w:style w:type="character" w:customStyle="1" w:styleId="70">
    <w:name w:val="Заголовок 7 Знак"/>
    <w:basedOn w:val="a0"/>
    <w:link w:val="7"/>
    <w:qFormat/>
    <w:rsid w:val="000E0B8F"/>
    <w:rPr>
      <w:rFonts w:eastAsia="Times New Roman"/>
      <w:lang w:eastAsia="ru-RU"/>
    </w:rPr>
  </w:style>
  <w:style w:type="character" w:customStyle="1" w:styleId="80">
    <w:name w:val="Заголовок 8 Знак"/>
    <w:basedOn w:val="a0"/>
    <w:link w:val="8"/>
    <w:qFormat/>
    <w:rsid w:val="000E0B8F"/>
    <w:rPr>
      <w:rFonts w:eastAsia="Times New Roman"/>
      <w:i/>
      <w:iCs/>
      <w:lang w:eastAsia="ru-RU"/>
    </w:rPr>
  </w:style>
  <w:style w:type="character" w:customStyle="1" w:styleId="90">
    <w:name w:val="Заголовок 9 Знак"/>
    <w:basedOn w:val="a0"/>
    <w:link w:val="9"/>
    <w:qFormat/>
    <w:rsid w:val="000E0B8F"/>
    <w:rPr>
      <w:rFonts w:ascii="Arial" w:eastAsia="Times New Roman" w:hAnsi="Arial" w:cs="Arial"/>
      <w:sz w:val="22"/>
      <w:szCs w:val="22"/>
      <w:lang w:eastAsia="ru-RU"/>
    </w:rPr>
  </w:style>
  <w:style w:type="character" w:customStyle="1" w:styleId="a3">
    <w:name w:val="Основной текст Знак"/>
    <w:basedOn w:val="a0"/>
    <w:link w:val="a4"/>
    <w:qFormat/>
    <w:rsid w:val="004F4527"/>
    <w:rPr>
      <w:rFonts w:eastAsia="Times New Roman"/>
      <w:lang w:eastAsia="ru-RU"/>
    </w:rPr>
  </w:style>
  <w:style w:type="character" w:customStyle="1" w:styleId="a5">
    <w:name w:val="Текст выноски Знак"/>
    <w:basedOn w:val="a0"/>
    <w:link w:val="a6"/>
    <w:uiPriority w:val="99"/>
    <w:semiHidden/>
    <w:qFormat/>
    <w:rsid w:val="002D23C5"/>
    <w:rPr>
      <w:rFonts w:ascii="Segoe UI" w:eastAsia="Times New Roman" w:hAnsi="Segoe UI" w:cs="Segoe UI"/>
      <w:sz w:val="18"/>
      <w:szCs w:val="18"/>
      <w:lang w:eastAsia="ru-RU"/>
    </w:rPr>
  </w:style>
  <w:style w:type="character" w:styleId="a7">
    <w:name w:val="annotation reference"/>
    <w:basedOn w:val="a0"/>
    <w:uiPriority w:val="99"/>
    <w:semiHidden/>
    <w:unhideWhenUsed/>
    <w:qFormat/>
    <w:rsid w:val="002D23C5"/>
    <w:rPr>
      <w:sz w:val="16"/>
      <w:szCs w:val="16"/>
    </w:rPr>
  </w:style>
  <w:style w:type="character" w:customStyle="1" w:styleId="a8">
    <w:name w:val="Текст примечания Знак"/>
    <w:basedOn w:val="a0"/>
    <w:link w:val="a9"/>
    <w:uiPriority w:val="99"/>
    <w:semiHidden/>
    <w:qFormat/>
    <w:rsid w:val="002D23C5"/>
    <w:rPr>
      <w:rFonts w:eastAsia="Times New Roman"/>
      <w:sz w:val="20"/>
      <w:szCs w:val="20"/>
      <w:lang w:eastAsia="ru-RU"/>
    </w:rPr>
  </w:style>
  <w:style w:type="character" w:customStyle="1" w:styleId="aa">
    <w:name w:val="Тема примечания Знак"/>
    <w:basedOn w:val="a8"/>
    <w:link w:val="ab"/>
    <w:uiPriority w:val="99"/>
    <w:semiHidden/>
    <w:qFormat/>
    <w:rsid w:val="002D23C5"/>
    <w:rPr>
      <w:rFonts w:eastAsia="Times New Roman"/>
      <w:b/>
      <w:bCs/>
      <w:sz w:val="20"/>
      <w:szCs w:val="20"/>
      <w:lang w:eastAsia="ru-RU"/>
    </w:rPr>
  </w:style>
  <w:style w:type="character" w:customStyle="1" w:styleId="X0">
    <w:name w:val="X Знак"/>
    <w:link w:val="X"/>
    <w:qFormat/>
    <w:locked/>
    <w:rsid w:val="001024FD"/>
    <w:rPr>
      <w:rFonts w:eastAsia="Times New Roman"/>
      <w:b/>
      <w:sz w:val="32"/>
      <w:szCs w:val="20"/>
      <w:lang w:eastAsia="ru-RU"/>
    </w:rPr>
  </w:style>
  <w:style w:type="character" w:customStyle="1" w:styleId="21">
    <w:name w:val="Основной текст 2 Знак"/>
    <w:basedOn w:val="a0"/>
    <w:link w:val="22"/>
    <w:qFormat/>
    <w:rsid w:val="000F4313"/>
    <w:rPr>
      <w:rFonts w:eastAsia="Times New Roman"/>
      <w:sz w:val="20"/>
      <w:szCs w:val="20"/>
      <w:lang w:eastAsia="ru-RU"/>
    </w:rPr>
  </w:style>
  <w:style w:type="character" w:customStyle="1" w:styleId="ac">
    <w:name w:val="Верхний колонтитул Знак"/>
    <w:basedOn w:val="a0"/>
    <w:link w:val="ad"/>
    <w:uiPriority w:val="99"/>
    <w:qFormat/>
    <w:rsid w:val="008D688E"/>
    <w:rPr>
      <w:rFonts w:eastAsia="Times New Roman"/>
      <w:sz w:val="20"/>
      <w:szCs w:val="20"/>
      <w:lang w:eastAsia="ru-RU"/>
    </w:rPr>
  </w:style>
  <w:style w:type="character" w:customStyle="1" w:styleId="ae">
    <w:name w:val="Нижний колонтитул Знак"/>
    <w:basedOn w:val="a0"/>
    <w:link w:val="af"/>
    <w:qFormat/>
    <w:rsid w:val="008D688E"/>
    <w:rPr>
      <w:rFonts w:eastAsia="Times New Roman"/>
      <w:lang w:eastAsia="ru-RU"/>
    </w:rPr>
  </w:style>
  <w:style w:type="character" w:customStyle="1" w:styleId="highlight">
    <w:name w:val="highlight"/>
    <w:qFormat/>
    <w:rsid w:val="008D688E"/>
  </w:style>
  <w:style w:type="character" w:customStyle="1" w:styleId="InternetLink">
    <w:name w:val="Internet Link"/>
    <w:basedOn w:val="a0"/>
    <w:uiPriority w:val="99"/>
    <w:unhideWhenUsed/>
    <w:qFormat/>
    <w:rsid w:val="00FF5841"/>
    <w:rPr>
      <w:color w:val="0563C1" w:themeColor="hyperlink"/>
      <w:u w:val="single"/>
    </w:rPr>
  </w:style>
  <w:style w:type="character" w:customStyle="1" w:styleId="FontStyle18">
    <w:name w:val="Font Style18"/>
    <w:uiPriority w:val="99"/>
    <w:qFormat/>
    <w:rsid w:val="002508B2"/>
    <w:rPr>
      <w:rFonts w:ascii="Times New Roman" w:hAnsi="Times New Roman" w:cs="Times New Roman"/>
      <w:color w:val="000000"/>
      <w:sz w:val="26"/>
      <w:szCs w:val="26"/>
    </w:rPr>
  </w:style>
  <w:style w:type="character" w:customStyle="1" w:styleId="FontStyle20">
    <w:name w:val="Font Style20"/>
    <w:uiPriority w:val="99"/>
    <w:qFormat/>
    <w:rsid w:val="0000771B"/>
    <w:rPr>
      <w:rFonts w:ascii="Times New Roman" w:hAnsi="Times New Roman" w:cs="Times New Roman"/>
      <w:color w:val="000000"/>
      <w:sz w:val="22"/>
      <w:szCs w:val="22"/>
    </w:rPr>
  </w:style>
  <w:style w:type="character" w:customStyle="1" w:styleId="FontStyle26">
    <w:name w:val="Font Style26"/>
    <w:basedOn w:val="a0"/>
    <w:uiPriority w:val="99"/>
    <w:qFormat/>
    <w:rsid w:val="008E47CA"/>
    <w:rPr>
      <w:rFonts w:ascii="Times New Roman" w:hAnsi="Times New Roman" w:cs="Times New Roman"/>
      <w:color w:val="000000"/>
      <w:sz w:val="22"/>
      <w:szCs w:val="22"/>
    </w:rPr>
  </w:style>
  <w:style w:type="character" w:customStyle="1" w:styleId="FontStyle23">
    <w:name w:val="Font Style23"/>
    <w:basedOn w:val="a0"/>
    <w:uiPriority w:val="99"/>
    <w:qFormat/>
    <w:rsid w:val="008E47CA"/>
    <w:rPr>
      <w:rFonts w:ascii="Times New Roman" w:hAnsi="Times New Roman" w:cs="Times New Roman"/>
      <w:b/>
      <w:bCs/>
      <w:color w:val="000000"/>
      <w:sz w:val="22"/>
      <w:szCs w:val="22"/>
    </w:rPr>
  </w:style>
  <w:style w:type="character" w:customStyle="1" w:styleId="FontStyle28">
    <w:name w:val="Font Style28"/>
    <w:basedOn w:val="a0"/>
    <w:uiPriority w:val="99"/>
    <w:qFormat/>
    <w:rsid w:val="008E47CA"/>
    <w:rPr>
      <w:rFonts w:ascii="Times New Roman" w:hAnsi="Times New Roman" w:cs="Times New Roman"/>
      <w:b/>
      <w:bCs/>
      <w:color w:val="000000"/>
      <w:sz w:val="18"/>
      <w:szCs w:val="18"/>
    </w:rPr>
  </w:style>
  <w:style w:type="character" w:customStyle="1" w:styleId="FontStyle29">
    <w:name w:val="Font Style29"/>
    <w:basedOn w:val="a0"/>
    <w:uiPriority w:val="99"/>
    <w:qFormat/>
    <w:rsid w:val="008E47CA"/>
    <w:rPr>
      <w:rFonts w:ascii="Times New Roman" w:hAnsi="Times New Roman" w:cs="Times New Roman"/>
      <w:color w:val="000000"/>
      <w:sz w:val="24"/>
      <w:szCs w:val="24"/>
    </w:rPr>
  </w:style>
  <w:style w:type="character" w:styleId="af0">
    <w:name w:val="Strong"/>
    <w:basedOn w:val="a0"/>
    <w:uiPriority w:val="22"/>
    <w:qFormat/>
    <w:rsid w:val="00176D00"/>
    <w:rPr>
      <w:b/>
      <w:bCs/>
    </w:rPr>
  </w:style>
  <w:style w:type="character" w:styleId="af1">
    <w:name w:val="Emphasis"/>
    <w:basedOn w:val="a0"/>
    <w:uiPriority w:val="20"/>
    <w:qFormat/>
    <w:rsid w:val="00176D00"/>
    <w:rPr>
      <w:i/>
      <w:iCs/>
    </w:rPr>
  </w:style>
  <w:style w:type="character" w:customStyle="1" w:styleId="af2">
    <w:name w:val="Без интервала Знак"/>
    <w:basedOn w:val="a0"/>
    <w:link w:val="af3"/>
    <w:uiPriority w:val="1"/>
    <w:qFormat/>
    <w:locked/>
    <w:rsid w:val="00FE1D8A"/>
    <w:rPr>
      <w:rFonts w:asciiTheme="minorHAnsi" w:hAnsiTheme="minorHAnsi" w:cstheme="minorBidi"/>
      <w:sz w:val="22"/>
      <w:szCs w:val="22"/>
    </w:rPr>
  </w:style>
  <w:style w:type="character" w:customStyle="1" w:styleId="FontStyle72">
    <w:name w:val="Font Style72"/>
    <w:basedOn w:val="a0"/>
    <w:uiPriority w:val="99"/>
    <w:qFormat/>
    <w:rsid w:val="00565009"/>
    <w:rPr>
      <w:rFonts w:ascii="Georgia" w:hAnsi="Georgia" w:cs="Georgia"/>
      <w:color w:val="000000"/>
      <w:sz w:val="14"/>
      <w:szCs w:val="14"/>
    </w:rPr>
  </w:style>
  <w:style w:type="character" w:customStyle="1" w:styleId="FontStyle83">
    <w:name w:val="Font Style83"/>
    <w:basedOn w:val="a0"/>
    <w:uiPriority w:val="99"/>
    <w:qFormat/>
    <w:rsid w:val="00565009"/>
    <w:rPr>
      <w:rFonts w:ascii="Times New Roman" w:hAnsi="Times New Roman" w:cs="Times New Roman"/>
      <w:b/>
      <w:bCs/>
      <w:color w:val="000000"/>
      <w:sz w:val="14"/>
      <w:szCs w:val="14"/>
    </w:rPr>
  </w:style>
  <w:style w:type="character" w:customStyle="1" w:styleId="FontStyle86">
    <w:name w:val="Font Style86"/>
    <w:basedOn w:val="a0"/>
    <w:uiPriority w:val="99"/>
    <w:qFormat/>
    <w:rsid w:val="00565009"/>
    <w:rPr>
      <w:rFonts w:ascii="Times New Roman" w:hAnsi="Times New Roman" w:cs="Times New Roman"/>
      <w:color w:val="000000"/>
      <w:sz w:val="22"/>
      <w:szCs w:val="22"/>
    </w:rPr>
  </w:style>
  <w:style w:type="character" w:styleId="af4">
    <w:name w:val="FollowedHyperlink"/>
    <w:basedOn w:val="a0"/>
    <w:uiPriority w:val="99"/>
    <w:semiHidden/>
    <w:unhideWhenUsed/>
    <w:rsid w:val="00827EBE"/>
    <w:rPr>
      <w:color w:val="954F72" w:themeColor="followedHyperlink"/>
      <w:u w:val="single"/>
    </w:rPr>
  </w:style>
  <w:style w:type="character" w:customStyle="1" w:styleId="FontStyle30">
    <w:name w:val="Font Style30"/>
    <w:uiPriority w:val="99"/>
    <w:qFormat/>
    <w:rsid w:val="001224D0"/>
    <w:rPr>
      <w:rFonts w:ascii="Times New Roman" w:hAnsi="Times New Roman" w:cs="Times New Roman"/>
      <w:color w:val="000000"/>
      <w:sz w:val="26"/>
      <w:szCs w:val="26"/>
    </w:rPr>
  </w:style>
  <w:style w:type="character" w:customStyle="1" w:styleId="FontStyle27">
    <w:name w:val="Font Style27"/>
    <w:uiPriority w:val="99"/>
    <w:qFormat/>
    <w:rsid w:val="001224D0"/>
    <w:rPr>
      <w:rFonts w:ascii="Times New Roman" w:hAnsi="Times New Roman"/>
      <w:color w:val="000000"/>
      <w:sz w:val="22"/>
    </w:rPr>
  </w:style>
  <w:style w:type="character" w:customStyle="1" w:styleId="InternetLink1">
    <w:name w:val="Internet Link1"/>
    <w:qFormat/>
    <w:rPr>
      <w:color w:val="000080"/>
      <w:u w:val="single"/>
    </w:rPr>
  </w:style>
  <w:style w:type="character" w:customStyle="1" w:styleId="af5">
    <w:name w:val="Символ нумерации"/>
    <w:qFormat/>
  </w:style>
  <w:style w:type="character" w:styleId="af6">
    <w:name w:val="Hyperlink"/>
    <w:rPr>
      <w:color w:val="000080"/>
      <w:u w:val="single"/>
    </w:rPr>
  </w:style>
  <w:style w:type="character" w:customStyle="1" w:styleId="af7">
    <w:name w:val="Маркеры"/>
    <w:qFormat/>
    <w:rPr>
      <w:rFonts w:ascii="OpenSymbol" w:eastAsia="OpenSymbol" w:hAnsi="OpenSymbol" w:cs="OpenSymbol"/>
    </w:rPr>
  </w:style>
  <w:style w:type="paragraph" w:customStyle="1" w:styleId="11">
    <w:name w:val="Заголовок1"/>
    <w:basedOn w:val="a"/>
    <w:next w:val="a4"/>
    <w:qFormat/>
    <w:pPr>
      <w:keepNext/>
      <w:spacing w:before="240" w:after="120"/>
    </w:pPr>
    <w:rPr>
      <w:rFonts w:ascii="Liberation Sans" w:eastAsia="WenQuanYi Micro Hei" w:hAnsi="Liberation Sans" w:cs="Lohit Devanagari"/>
      <w:sz w:val="28"/>
      <w:szCs w:val="28"/>
    </w:rPr>
  </w:style>
  <w:style w:type="paragraph" w:styleId="a4">
    <w:name w:val="Body Text"/>
    <w:basedOn w:val="a"/>
    <w:link w:val="a3"/>
    <w:unhideWhenUsed/>
    <w:rsid w:val="004F4527"/>
    <w:pPr>
      <w:spacing w:after="120"/>
    </w:pPr>
  </w:style>
  <w:style w:type="paragraph" w:styleId="af8">
    <w:name w:val="List"/>
    <w:basedOn w:val="a4"/>
    <w:rPr>
      <w:rFonts w:cs="Lohit Devanagari"/>
    </w:rPr>
  </w:style>
  <w:style w:type="paragraph" w:styleId="af9">
    <w:name w:val="caption"/>
    <w:basedOn w:val="a"/>
    <w:qFormat/>
    <w:pPr>
      <w:suppressLineNumbers/>
      <w:spacing w:before="120" w:after="120"/>
    </w:pPr>
    <w:rPr>
      <w:rFonts w:cs="Lohit Devanagari"/>
      <w:i/>
      <w:iCs/>
      <w:sz w:val="24"/>
      <w:szCs w:val="24"/>
    </w:rPr>
  </w:style>
  <w:style w:type="paragraph" w:styleId="afa">
    <w:name w:val="index heading"/>
    <w:basedOn w:val="a"/>
    <w:qFormat/>
    <w:pPr>
      <w:suppressLineNumbers/>
    </w:pPr>
    <w:rPr>
      <w:rFonts w:cs="Lohit Devanagari"/>
    </w:rPr>
  </w:style>
  <w:style w:type="paragraph" w:customStyle="1" w:styleId="FR3">
    <w:name w:val="FR3"/>
    <w:qFormat/>
    <w:rsid w:val="004F4527"/>
    <w:pPr>
      <w:widowControl w:val="0"/>
      <w:overflowPunct w:val="0"/>
      <w:spacing w:before="240" w:after="240" w:line="259" w:lineRule="auto"/>
      <w:ind w:left="1320" w:right="1200"/>
      <w:jc w:val="center"/>
      <w:textAlignment w:val="baseline"/>
    </w:pPr>
    <w:rPr>
      <w:rFonts w:ascii="Arial" w:eastAsia="Times New Roman" w:hAnsi="Arial"/>
      <w:sz w:val="22"/>
      <w:szCs w:val="20"/>
      <w:lang w:eastAsia="ru-RU"/>
    </w:rPr>
  </w:style>
  <w:style w:type="paragraph" w:styleId="afb">
    <w:name w:val="List Paragraph"/>
    <w:basedOn w:val="a"/>
    <w:uiPriority w:val="34"/>
    <w:qFormat/>
    <w:rsid w:val="00FD2739"/>
    <w:pPr>
      <w:ind w:left="720"/>
      <w:contextualSpacing/>
    </w:pPr>
  </w:style>
  <w:style w:type="paragraph" w:customStyle="1" w:styleId="Tabletext">
    <w:name w:val="Table text"/>
    <w:basedOn w:val="a4"/>
    <w:qFormat/>
    <w:rsid w:val="007D5819"/>
  </w:style>
  <w:style w:type="paragraph" w:styleId="a6">
    <w:name w:val="Balloon Text"/>
    <w:basedOn w:val="a"/>
    <w:link w:val="a5"/>
    <w:uiPriority w:val="99"/>
    <w:semiHidden/>
    <w:unhideWhenUsed/>
    <w:qFormat/>
    <w:rsid w:val="002D23C5"/>
    <w:rPr>
      <w:rFonts w:ascii="Segoe UI" w:hAnsi="Segoe UI" w:cs="Segoe UI"/>
      <w:sz w:val="18"/>
      <w:szCs w:val="18"/>
    </w:rPr>
  </w:style>
  <w:style w:type="paragraph" w:styleId="a9">
    <w:name w:val="annotation text"/>
    <w:basedOn w:val="a"/>
    <w:link w:val="a8"/>
    <w:uiPriority w:val="99"/>
    <w:semiHidden/>
    <w:unhideWhenUsed/>
    <w:rsid w:val="002D23C5"/>
  </w:style>
  <w:style w:type="paragraph" w:styleId="ab">
    <w:name w:val="annotation subject"/>
    <w:basedOn w:val="a9"/>
    <w:next w:val="a9"/>
    <w:link w:val="aa"/>
    <w:uiPriority w:val="99"/>
    <w:semiHidden/>
    <w:unhideWhenUsed/>
    <w:qFormat/>
    <w:rsid w:val="002D23C5"/>
    <w:rPr>
      <w:b/>
      <w:bCs/>
    </w:rPr>
  </w:style>
  <w:style w:type="paragraph" w:styleId="afc">
    <w:name w:val="Revision"/>
    <w:uiPriority w:val="99"/>
    <w:semiHidden/>
    <w:qFormat/>
    <w:rsid w:val="005C24BA"/>
    <w:rPr>
      <w:rFonts w:eastAsia="Times New Roman"/>
      <w:lang w:eastAsia="ru-RU"/>
    </w:rPr>
  </w:style>
  <w:style w:type="paragraph" w:customStyle="1" w:styleId="12">
    <w:name w:val="Обычный1"/>
    <w:qFormat/>
    <w:rsid w:val="001024FD"/>
    <w:pPr>
      <w:widowControl w:val="0"/>
      <w:snapToGrid w:val="0"/>
      <w:spacing w:before="100" w:after="100"/>
    </w:pPr>
    <w:rPr>
      <w:rFonts w:eastAsia="Times New Roman"/>
      <w:szCs w:val="20"/>
      <w:lang w:eastAsia="ru-RU"/>
    </w:rPr>
  </w:style>
  <w:style w:type="paragraph" w:customStyle="1" w:styleId="X">
    <w:name w:val="X"/>
    <w:basedOn w:val="a"/>
    <w:link w:val="X0"/>
    <w:qFormat/>
    <w:rsid w:val="001024FD"/>
    <w:pPr>
      <w:numPr>
        <w:numId w:val="3"/>
      </w:numPr>
      <w:tabs>
        <w:tab w:val="left" w:pos="180"/>
      </w:tabs>
    </w:pPr>
    <w:rPr>
      <w:b/>
      <w:sz w:val="32"/>
    </w:rPr>
  </w:style>
  <w:style w:type="paragraph" w:customStyle="1" w:styleId="XX">
    <w:name w:val="X.X"/>
    <w:basedOn w:val="a"/>
    <w:qFormat/>
    <w:rsid w:val="001024FD"/>
    <w:pPr>
      <w:numPr>
        <w:ilvl w:val="1"/>
        <w:numId w:val="3"/>
      </w:numPr>
      <w:tabs>
        <w:tab w:val="left" w:pos="180"/>
      </w:tabs>
    </w:pPr>
    <w:rPr>
      <w:sz w:val="28"/>
      <w:lang w:val="x-none" w:eastAsia="x-none"/>
    </w:rPr>
  </w:style>
  <w:style w:type="paragraph" w:customStyle="1" w:styleId="XXX">
    <w:name w:val="X.X.X"/>
    <w:basedOn w:val="a"/>
    <w:qFormat/>
    <w:rsid w:val="001024FD"/>
    <w:pPr>
      <w:tabs>
        <w:tab w:val="left" w:pos="180"/>
      </w:tabs>
      <w:ind w:left="1224" w:hanging="504"/>
    </w:pPr>
    <w:rPr>
      <w:b/>
    </w:rPr>
  </w:style>
  <w:style w:type="paragraph" w:customStyle="1" w:styleId="western">
    <w:name w:val="western"/>
    <w:basedOn w:val="a"/>
    <w:qFormat/>
    <w:rsid w:val="001024FD"/>
    <w:pPr>
      <w:spacing w:beforeAutospacing="1" w:afterAutospacing="1"/>
    </w:pPr>
  </w:style>
  <w:style w:type="paragraph" w:styleId="22">
    <w:name w:val="Body Text 2"/>
    <w:basedOn w:val="a"/>
    <w:link w:val="21"/>
    <w:qFormat/>
    <w:rsid w:val="000F4313"/>
    <w:pPr>
      <w:spacing w:after="120" w:line="480" w:lineRule="auto"/>
    </w:pPr>
  </w:style>
  <w:style w:type="paragraph" w:customStyle="1" w:styleId="HeaderandFooter">
    <w:name w:val="Header and Footer"/>
    <w:basedOn w:val="a"/>
    <w:qFormat/>
  </w:style>
  <w:style w:type="paragraph" w:styleId="ad">
    <w:name w:val="header"/>
    <w:basedOn w:val="a"/>
    <w:link w:val="ac"/>
    <w:uiPriority w:val="99"/>
    <w:rsid w:val="008D688E"/>
    <w:pPr>
      <w:tabs>
        <w:tab w:val="center" w:pos="4677"/>
        <w:tab w:val="right" w:pos="9355"/>
      </w:tabs>
    </w:pPr>
  </w:style>
  <w:style w:type="paragraph" w:styleId="af">
    <w:name w:val="footer"/>
    <w:basedOn w:val="a"/>
    <w:link w:val="ae"/>
    <w:unhideWhenUsed/>
    <w:rsid w:val="008D688E"/>
    <w:pPr>
      <w:tabs>
        <w:tab w:val="center" w:pos="4677"/>
        <w:tab w:val="right" w:pos="9355"/>
      </w:tabs>
    </w:pPr>
  </w:style>
  <w:style w:type="paragraph" w:customStyle="1" w:styleId="23">
    <w:name w:val="Обычный2"/>
    <w:qFormat/>
    <w:rsid w:val="008D688E"/>
    <w:pPr>
      <w:widowControl w:val="0"/>
      <w:snapToGrid w:val="0"/>
      <w:spacing w:before="100" w:after="100"/>
    </w:pPr>
    <w:rPr>
      <w:rFonts w:eastAsia="Times New Roman"/>
      <w:szCs w:val="20"/>
      <w:lang w:eastAsia="ru-RU"/>
    </w:rPr>
  </w:style>
  <w:style w:type="paragraph" w:styleId="afd">
    <w:name w:val="Normal (Web)"/>
    <w:basedOn w:val="a"/>
    <w:uiPriority w:val="99"/>
    <w:semiHidden/>
    <w:unhideWhenUsed/>
    <w:qFormat/>
    <w:rsid w:val="004E6B1F"/>
    <w:pPr>
      <w:widowControl/>
      <w:spacing w:beforeAutospacing="1" w:afterAutospacing="1"/>
    </w:pPr>
    <w:rPr>
      <w:sz w:val="24"/>
      <w:szCs w:val="24"/>
    </w:rPr>
  </w:style>
  <w:style w:type="paragraph" w:customStyle="1" w:styleId="Style6">
    <w:name w:val="Style6"/>
    <w:basedOn w:val="a"/>
    <w:uiPriority w:val="99"/>
    <w:qFormat/>
    <w:rsid w:val="002508B2"/>
    <w:pPr>
      <w:spacing w:line="322" w:lineRule="exact"/>
    </w:pPr>
    <w:rPr>
      <w:sz w:val="24"/>
      <w:szCs w:val="24"/>
    </w:rPr>
  </w:style>
  <w:style w:type="paragraph" w:customStyle="1" w:styleId="Style7">
    <w:name w:val="Style7"/>
    <w:basedOn w:val="a"/>
    <w:uiPriority w:val="99"/>
    <w:qFormat/>
    <w:rsid w:val="008E47CA"/>
    <w:pPr>
      <w:spacing w:line="379" w:lineRule="exact"/>
      <w:jc w:val="center"/>
    </w:pPr>
    <w:rPr>
      <w:rFonts w:eastAsiaTheme="minorEastAsia"/>
      <w:sz w:val="24"/>
      <w:szCs w:val="24"/>
    </w:rPr>
  </w:style>
  <w:style w:type="paragraph" w:customStyle="1" w:styleId="Style8">
    <w:name w:val="Style8"/>
    <w:basedOn w:val="a"/>
    <w:uiPriority w:val="99"/>
    <w:qFormat/>
    <w:rsid w:val="008E47CA"/>
    <w:rPr>
      <w:rFonts w:eastAsiaTheme="minorEastAsia"/>
      <w:sz w:val="24"/>
      <w:szCs w:val="24"/>
    </w:rPr>
  </w:style>
  <w:style w:type="paragraph" w:customStyle="1" w:styleId="Style9">
    <w:name w:val="Style9"/>
    <w:basedOn w:val="a"/>
    <w:uiPriority w:val="99"/>
    <w:qFormat/>
    <w:rsid w:val="008E47CA"/>
    <w:pPr>
      <w:spacing w:line="275" w:lineRule="exact"/>
      <w:ind w:firstLine="878"/>
      <w:jc w:val="both"/>
    </w:pPr>
    <w:rPr>
      <w:rFonts w:eastAsiaTheme="minorEastAsia"/>
      <w:sz w:val="24"/>
      <w:szCs w:val="24"/>
    </w:rPr>
  </w:style>
  <w:style w:type="paragraph" w:customStyle="1" w:styleId="Style2">
    <w:name w:val="Style2"/>
    <w:basedOn w:val="a"/>
    <w:uiPriority w:val="99"/>
    <w:qFormat/>
    <w:rsid w:val="008E47CA"/>
    <w:pPr>
      <w:spacing w:line="248" w:lineRule="exact"/>
      <w:jc w:val="center"/>
    </w:pPr>
    <w:rPr>
      <w:rFonts w:eastAsiaTheme="minorEastAsia"/>
      <w:sz w:val="24"/>
      <w:szCs w:val="24"/>
    </w:rPr>
  </w:style>
  <w:style w:type="paragraph" w:customStyle="1" w:styleId="Style11">
    <w:name w:val="Style11"/>
    <w:basedOn w:val="a"/>
    <w:uiPriority w:val="99"/>
    <w:qFormat/>
    <w:rsid w:val="008E47CA"/>
    <w:pPr>
      <w:spacing w:line="283" w:lineRule="exact"/>
      <w:ind w:hanging="350"/>
    </w:pPr>
    <w:rPr>
      <w:rFonts w:eastAsiaTheme="minorEastAsia"/>
      <w:sz w:val="24"/>
      <w:szCs w:val="24"/>
    </w:rPr>
  </w:style>
  <w:style w:type="paragraph" w:customStyle="1" w:styleId="Style12">
    <w:name w:val="Style12"/>
    <w:basedOn w:val="a"/>
    <w:uiPriority w:val="99"/>
    <w:qFormat/>
    <w:rsid w:val="008E47CA"/>
    <w:pPr>
      <w:spacing w:line="278" w:lineRule="exact"/>
      <w:ind w:firstLine="854"/>
    </w:pPr>
    <w:rPr>
      <w:rFonts w:eastAsiaTheme="minorEastAsia"/>
      <w:sz w:val="24"/>
      <w:szCs w:val="24"/>
    </w:rPr>
  </w:style>
  <w:style w:type="paragraph" w:customStyle="1" w:styleId="Style14">
    <w:name w:val="Style14"/>
    <w:basedOn w:val="a"/>
    <w:uiPriority w:val="99"/>
    <w:qFormat/>
    <w:rsid w:val="008E47CA"/>
    <w:pPr>
      <w:spacing w:line="276" w:lineRule="exact"/>
      <w:ind w:firstLine="850"/>
      <w:jc w:val="both"/>
    </w:pPr>
    <w:rPr>
      <w:rFonts w:eastAsiaTheme="minorEastAsia"/>
      <w:sz w:val="24"/>
      <w:szCs w:val="24"/>
    </w:rPr>
  </w:style>
  <w:style w:type="paragraph" w:customStyle="1" w:styleId="Style16">
    <w:name w:val="Style16"/>
    <w:basedOn w:val="a"/>
    <w:uiPriority w:val="99"/>
    <w:qFormat/>
    <w:rsid w:val="002D509B"/>
    <w:pPr>
      <w:spacing w:line="274" w:lineRule="exact"/>
      <w:jc w:val="center"/>
    </w:pPr>
    <w:rPr>
      <w:rFonts w:eastAsiaTheme="minorEastAsia"/>
      <w:sz w:val="24"/>
      <w:szCs w:val="24"/>
    </w:rPr>
  </w:style>
  <w:style w:type="paragraph" w:customStyle="1" w:styleId="Style19">
    <w:name w:val="Style19"/>
    <w:basedOn w:val="a"/>
    <w:uiPriority w:val="99"/>
    <w:qFormat/>
    <w:rsid w:val="002D509B"/>
    <w:rPr>
      <w:rFonts w:eastAsiaTheme="minorEastAsia"/>
      <w:sz w:val="24"/>
      <w:szCs w:val="24"/>
    </w:rPr>
  </w:style>
  <w:style w:type="paragraph" w:customStyle="1" w:styleId="Style10">
    <w:name w:val="Style10"/>
    <w:basedOn w:val="a"/>
    <w:uiPriority w:val="99"/>
    <w:qFormat/>
    <w:rsid w:val="002D509B"/>
    <w:rPr>
      <w:rFonts w:eastAsiaTheme="minorEastAsia"/>
      <w:sz w:val="24"/>
      <w:szCs w:val="24"/>
    </w:rPr>
  </w:style>
  <w:style w:type="paragraph" w:customStyle="1" w:styleId="Style13">
    <w:name w:val="Style13"/>
    <w:basedOn w:val="a"/>
    <w:uiPriority w:val="99"/>
    <w:qFormat/>
    <w:rsid w:val="002D509B"/>
    <w:pPr>
      <w:spacing w:line="278" w:lineRule="exact"/>
      <w:ind w:firstLine="715"/>
      <w:jc w:val="both"/>
    </w:pPr>
    <w:rPr>
      <w:rFonts w:eastAsiaTheme="minorEastAsia"/>
      <w:sz w:val="24"/>
      <w:szCs w:val="24"/>
    </w:rPr>
  </w:style>
  <w:style w:type="paragraph" w:customStyle="1" w:styleId="ConsPlusNormal">
    <w:name w:val="ConsPlusNormal"/>
    <w:qFormat/>
    <w:rsid w:val="00693931"/>
    <w:pPr>
      <w:widowControl w:val="0"/>
    </w:pPr>
    <w:rPr>
      <w:rFonts w:eastAsiaTheme="minorEastAsia"/>
      <w:lang w:eastAsia="ru-RU"/>
    </w:rPr>
  </w:style>
  <w:style w:type="paragraph" w:styleId="af3">
    <w:name w:val="No Spacing"/>
    <w:link w:val="af2"/>
    <w:uiPriority w:val="1"/>
    <w:qFormat/>
    <w:rsid w:val="00FE1D8A"/>
    <w:rPr>
      <w:rFonts w:asciiTheme="minorHAnsi" w:eastAsia="Calibri" w:hAnsiTheme="minorHAnsi" w:cstheme="minorBidi"/>
      <w:sz w:val="22"/>
      <w:szCs w:val="22"/>
    </w:rPr>
  </w:style>
  <w:style w:type="paragraph" w:customStyle="1" w:styleId="Style3">
    <w:name w:val="Style3"/>
    <w:basedOn w:val="a"/>
    <w:uiPriority w:val="99"/>
    <w:qFormat/>
    <w:rsid w:val="00565009"/>
    <w:rPr>
      <w:rFonts w:eastAsiaTheme="minorEastAsia"/>
      <w:sz w:val="24"/>
      <w:szCs w:val="24"/>
    </w:rPr>
  </w:style>
  <w:style w:type="paragraph" w:customStyle="1" w:styleId="ConsPlusNonformat">
    <w:name w:val="ConsPlusNonformat"/>
    <w:uiPriority w:val="99"/>
    <w:qFormat/>
    <w:rsid w:val="00013317"/>
    <w:pPr>
      <w:widowControl w:val="0"/>
    </w:pPr>
    <w:rPr>
      <w:rFonts w:ascii="Courier New" w:eastAsiaTheme="minorEastAsia" w:hAnsi="Courier New" w:cs="Courier New"/>
      <w:sz w:val="20"/>
      <w:szCs w:val="20"/>
      <w:lang w:eastAsia="ru-RU"/>
    </w:rPr>
  </w:style>
  <w:style w:type="numbering" w:customStyle="1" w:styleId="afe">
    <w:name w:val="Без списка"/>
    <w:uiPriority w:val="99"/>
    <w:semiHidden/>
    <w:unhideWhenUsed/>
    <w:qFormat/>
  </w:style>
  <w:style w:type="table" w:styleId="aff">
    <w:name w:val="Table Grid"/>
    <w:basedOn w:val="a1"/>
    <w:uiPriority w:val="59"/>
    <w:rsid w:val="007D581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6">
    <w:name w:val="TableStyle6"/>
    <w:rsid w:val="004145E6"/>
    <w:rPr>
      <w:rFonts w:eastAsiaTheme="minorEastAsia" w:cstheme="minorBidi"/>
      <w:sz w:val="16"/>
      <w:szCs w:val="22"/>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426BE17406AB4C11D5E55810D4AE4D02B849FDAB8FBC17D288B4D5FB3322D5DF43AD6F6670491FAA93BAEC53CD6C086FC858A1DCI6D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nternet.garant.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014FC-333B-4ED0-B631-C2FB8794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32</Pages>
  <Words>11118</Words>
  <Characters>63378</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Клюев Андрей Сергеевич</dc:creator>
  <dc:description/>
  <cp:lastModifiedBy>Дьяченко Павел Анатольевич</cp:lastModifiedBy>
  <cp:revision>49</cp:revision>
  <cp:lastPrinted>2022-02-24T04:27:00Z</cp:lastPrinted>
  <dcterms:created xsi:type="dcterms:W3CDTF">2021-08-24T08:38:00Z</dcterms:created>
  <dcterms:modified xsi:type="dcterms:W3CDTF">2025-08-08T02:13:00Z</dcterms:modified>
  <dc:language>ru-RU</dc:language>
</cp:coreProperties>
</file>